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CC783" w14:textId="77777777" w:rsidR="00620FA0" w:rsidRPr="00620FA0" w:rsidRDefault="00620FA0" w:rsidP="00620FA0">
      <w:pPr>
        <w:jc w:val="center"/>
        <w:rPr>
          <w:rFonts w:ascii="NTPreCursivef" w:hAnsi="NTPreCursivef"/>
          <w:b/>
          <w:bCs/>
          <w:color w:val="000000" w:themeColor="text1"/>
          <w:sz w:val="48"/>
          <w:szCs w:val="48"/>
          <w:u w:val="single"/>
        </w:rPr>
      </w:pPr>
      <w:r w:rsidRPr="00620FA0">
        <w:rPr>
          <w:rFonts w:ascii="NTPreCursivef" w:hAnsi="NTPreCursivef"/>
          <w:b/>
          <w:bCs/>
          <w:color w:val="000000" w:themeColor="text1"/>
          <w:sz w:val="48"/>
          <w:szCs w:val="48"/>
          <w:u w:val="single"/>
        </w:rPr>
        <w:t>PE – 2025/2026 ACADEMIC YEAR</w:t>
      </w:r>
    </w:p>
    <w:tbl>
      <w:tblPr>
        <w:tblStyle w:val="TableGrid"/>
        <w:tblW w:w="14441" w:type="dxa"/>
        <w:tblLook w:val="04A0" w:firstRow="1" w:lastRow="0" w:firstColumn="1" w:lastColumn="0" w:noHBand="0" w:noVBand="1"/>
      </w:tblPr>
      <w:tblGrid>
        <w:gridCol w:w="2063"/>
        <w:gridCol w:w="2063"/>
        <w:gridCol w:w="2063"/>
        <w:gridCol w:w="2063"/>
        <w:gridCol w:w="2063"/>
        <w:gridCol w:w="2063"/>
        <w:gridCol w:w="2063"/>
      </w:tblGrid>
      <w:tr w:rsidR="00620FA0" w:rsidRPr="00620FA0" w14:paraId="6ED14D85" w14:textId="77777777" w:rsidTr="0030052B">
        <w:trPr>
          <w:trHeight w:val="273"/>
        </w:trPr>
        <w:tc>
          <w:tcPr>
            <w:tcW w:w="2063" w:type="dxa"/>
          </w:tcPr>
          <w:p w14:paraId="60DEF183" w14:textId="77777777" w:rsidR="00620FA0" w:rsidRPr="00620FA0" w:rsidRDefault="00620FA0" w:rsidP="0030052B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YEAR GROUP</w:t>
            </w:r>
          </w:p>
        </w:tc>
        <w:tc>
          <w:tcPr>
            <w:tcW w:w="2063" w:type="dxa"/>
          </w:tcPr>
          <w:p w14:paraId="63E4116B" w14:textId="77777777" w:rsidR="00620FA0" w:rsidRPr="00620FA0" w:rsidRDefault="00620FA0" w:rsidP="0030052B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Autumn 1</w:t>
            </w:r>
          </w:p>
        </w:tc>
        <w:tc>
          <w:tcPr>
            <w:tcW w:w="2063" w:type="dxa"/>
          </w:tcPr>
          <w:p w14:paraId="3F7D261D" w14:textId="77777777" w:rsidR="00620FA0" w:rsidRPr="00620FA0" w:rsidRDefault="00620FA0" w:rsidP="0030052B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Autumn 2</w:t>
            </w:r>
          </w:p>
        </w:tc>
        <w:tc>
          <w:tcPr>
            <w:tcW w:w="2063" w:type="dxa"/>
          </w:tcPr>
          <w:p w14:paraId="3F2C041F" w14:textId="77777777" w:rsidR="00620FA0" w:rsidRPr="00620FA0" w:rsidRDefault="00620FA0" w:rsidP="0030052B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Spring 1</w:t>
            </w:r>
          </w:p>
        </w:tc>
        <w:tc>
          <w:tcPr>
            <w:tcW w:w="2063" w:type="dxa"/>
          </w:tcPr>
          <w:p w14:paraId="16A6EE15" w14:textId="77777777" w:rsidR="00620FA0" w:rsidRPr="00620FA0" w:rsidRDefault="00620FA0" w:rsidP="0030052B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Spring 2</w:t>
            </w:r>
          </w:p>
        </w:tc>
        <w:tc>
          <w:tcPr>
            <w:tcW w:w="2063" w:type="dxa"/>
          </w:tcPr>
          <w:p w14:paraId="1D0866C9" w14:textId="77777777" w:rsidR="00620FA0" w:rsidRPr="00620FA0" w:rsidRDefault="00620FA0" w:rsidP="0030052B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Summer 1</w:t>
            </w:r>
          </w:p>
        </w:tc>
        <w:tc>
          <w:tcPr>
            <w:tcW w:w="2063" w:type="dxa"/>
          </w:tcPr>
          <w:p w14:paraId="665BE79D" w14:textId="77777777" w:rsidR="00620FA0" w:rsidRPr="00620FA0" w:rsidRDefault="00620FA0" w:rsidP="0030052B">
            <w:pPr>
              <w:jc w:val="center"/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</w:pPr>
            <w:r w:rsidRPr="00620FA0">
              <w:rPr>
                <w:rFonts w:ascii="NTPreCursivef" w:hAnsi="NTPreCursivef"/>
                <w:b/>
                <w:bCs/>
                <w:color w:val="000000" w:themeColor="text1"/>
                <w:sz w:val="36"/>
                <w:szCs w:val="36"/>
                <w:u w:val="single"/>
              </w:rPr>
              <w:t>Sumer 2</w:t>
            </w:r>
          </w:p>
        </w:tc>
      </w:tr>
      <w:tr w:rsidR="00620FA0" w:rsidRPr="00126A63" w14:paraId="1B69A2D6" w14:textId="77777777" w:rsidTr="0030052B">
        <w:trPr>
          <w:trHeight w:val="1422"/>
        </w:trPr>
        <w:tc>
          <w:tcPr>
            <w:tcW w:w="2063" w:type="dxa"/>
            <w:vAlign w:val="center"/>
          </w:tcPr>
          <w:p w14:paraId="6E97DF33" w14:textId="77777777" w:rsidR="00620FA0" w:rsidRPr="00620FA0" w:rsidRDefault="00620FA0" w:rsidP="0030052B">
            <w:pPr>
              <w:jc w:val="center"/>
              <w:rPr>
                <w:rFonts w:ascii="NTPreCursivef" w:hAnsi="NTPreCursivef"/>
                <w:sz w:val="40"/>
                <w:szCs w:val="40"/>
                <w:u w:val="single"/>
              </w:rPr>
            </w:pPr>
            <w:r w:rsidRPr="00620FA0">
              <w:rPr>
                <w:rFonts w:ascii="NTPreCursivef" w:hAnsi="NTPreCursivef"/>
                <w:sz w:val="40"/>
                <w:szCs w:val="40"/>
                <w:u w:val="single"/>
              </w:rPr>
              <w:t>Nursery</w:t>
            </w:r>
          </w:p>
        </w:tc>
        <w:tc>
          <w:tcPr>
            <w:tcW w:w="2063" w:type="dxa"/>
            <w:vAlign w:val="center"/>
          </w:tcPr>
          <w:p w14:paraId="535A9958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55B99B83" w14:textId="5ABB7343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Fundamentals</w:t>
            </w:r>
          </w:p>
        </w:tc>
        <w:tc>
          <w:tcPr>
            <w:tcW w:w="2063" w:type="dxa"/>
            <w:vAlign w:val="center"/>
          </w:tcPr>
          <w:p w14:paraId="4C8FC290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4227DD36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Ball Skills</w:t>
            </w:r>
          </w:p>
        </w:tc>
        <w:tc>
          <w:tcPr>
            <w:tcW w:w="2063" w:type="dxa"/>
            <w:vAlign w:val="center"/>
          </w:tcPr>
          <w:p w14:paraId="0E5E44BA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Gymnastics</w:t>
            </w:r>
          </w:p>
        </w:tc>
        <w:tc>
          <w:tcPr>
            <w:tcW w:w="2063" w:type="dxa"/>
            <w:vAlign w:val="center"/>
          </w:tcPr>
          <w:p w14:paraId="517F3A75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18F27EC3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Dance</w:t>
            </w:r>
          </w:p>
        </w:tc>
        <w:tc>
          <w:tcPr>
            <w:tcW w:w="2063" w:type="dxa"/>
            <w:vAlign w:val="center"/>
          </w:tcPr>
          <w:p w14:paraId="29F5B3AA" w14:textId="6441C4BA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Games</w:t>
            </w:r>
          </w:p>
        </w:tc>
        <w:tc>
          <w:tcPr>
            <w:tcW w:w="2063" w:type="dxa"/>
            <w:vAlign w:val="center"/>
          </w:tcPr>
          <w:p w14:paraId="51FA5CC5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0CC5CD82" w14:textId="4A250948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Games</w:t>
            </w:r>
          </w:p>
        </w:tc>
      </w:tr>
      <w:tr w:rsidR="00620FA0" w:rsidRPr="00126A63" w14:paraId="5C0A87C4" w14:textId="77777777" w:rsidTr="0030052B">
        <w:trPr>
          <w:trHeight w:val="1365"/>
        </w:trPr>
        <w:tc>
          <w:tcPr>
            <w:tcW w:w="2063" w:type="dxa"/>
            <w:vAlign w:val="center"/>
          </w:tcPr>
          <w:p w14:paraId="3E989E78" w14:textId="77777777" w:rsidR="00620FA0" w:rsidRPr="00620FA0" w:rsidRDefault="00620FA0" w:rsidP="0030052B">
            <w:pPr>
              <w:jc w:val="center"/>
              <w:rPr>
                <w:rFonts w:ascii="NTPreCursivef" w:hAnsi="NTPreCursivef"/>
                <w:sz w:val="40"/>
                <w:szCs w:val="40"/>
                <w:u w:val="single"/>
              </w:rPr>
            </w:pPr>
            <w:r w:rsidRPr="00620FA0">
              <w:rPr>
                <w:rFonts w:ascii="NTPreCursivef" w:hAnsi="NTPreCursivef"/>
                <w:sz w:val="40"/>
                <w:szCs w:val="40"/>
                <w:u w:val="single"/>
              </w:rPr>
              <w:t>Reception</w:t>
            </w:r>
          </w:p>
        </w:tc>
        <w:tc>
          <w:tcPr>
            <w:tcW w:w="2063" w:type="dxa"/>
            <w:vAlign w:val="center"/>
          </w:tcPr>
          <w:p w14:paraId="3D3DC4F0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05B8F5AC" w14:textId="09E1F6B6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Ball Skills</w:t>
            </w:r>
          </w:p>
        </w:tc>
        <w:tc>
          <w:tcPr>
            <w:tcW w:w="2063" w:type="dxa"/>
            <w:vAlign w:val="center"/>
          </w:tcPr>
          <w:p w14:paraId="23B57797" w14:textId="3CC258A4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Ball Skills</w:t>
            </w:r>
          </w:p>
        </w:tc>
        <w:tc>
          <w:tcPr>
            <w:tcW w:w="2063" w:type="dxa"/>
            <w:vAlign w:val="center"/>
          </w:tcPr>
          <w:p w14:paraId="03B9A6DD" w14:textId="06CF7215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Gymnastics</w:t>
            </w:r>
          </w:p>
        </w:tc>
        <w:tc>
          <w:tcPr>
            <w:tcW w:w="2063" w:type="dxa"/>
            <w:vAlign w:val="center"/>
          </w:tcPr>
          <w:p w14:paraId="0B70CFEF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Dance</w:t>
            </w:r>
          </w:p>
        </w:tc>
        <w:tc>
          <w:tcPr>
            <w:tcW w:w="2063" w:type="dxa"/>
            <w:vAlign w:val="center"/>
          </w:tcPr>
          <w:p w14:paraId="01E5AFF6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639C2351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7803C80C" w14:textId="5F5855AF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Games</w:t>
            </w:r>
          </w:p>
        </w:tc>
        <w:tc>
          <w:tcPr>
            <w:tcW w:w="2063" w:type="dxa"/>
            <w:vAlign w:val="center"/>
          </w:tcPr>
          <w:p w14:paraId="441E5B3C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5B9EF5C5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7C4772C2" w14:textId="5ADC1468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Games</w:t>
            </w:r>
          </w:p>
        </w:tc>
      </w:tr>
      <w:tr w:rsidR="00620FA0" w:rsidRPr="00126A63" w14:paraId="751884DA" w14:textId="77777777" w:rsidTr="0030052B">
        <w:trPr>
          <w:trHeight w:val="566"/>
        </w:trPr>
        <w:tc>
          <w:tcPr>
            <w:tcW w:w="2063" w:type="dxa"/>
            <w:vAlign w:val="center"/>
          </w:tcPr>
          <w:p w14:paraId="1B075DD2" w14:textId="77777777" w:rsidR="00620FA0" w:rsidRPr="00620FA0" w:rsidRDefault="00620FA0" w:rsidP="0030052B">
            <w:pPr>
              <w:jc w:val="center"/>
              <w:rPr>
                <w:rFonts w:ascii="NTPreCursivef" w:hAnsi="NTPreCursivef"/>
                <w:sz w:val="40"/>
                <w:szCs w:val="40"/>
                <w:u w:val="single"/>
              </w:rPr>
            </w:pPr>
            <w:r w:rsidRPr="00620FA0">
              <w:rPr>
                <w:rFonts w:ascii="NTPreCursivef" w:hAnsi="NTPreCursivef"/>
                <w:sz w:val="40"/>
                <w:szCs w:val="40"/>
                <w:u w:val="single"/>
              </w:rPr>
              <w:t>Year 1/2</w:t>
            </w:r>
          </w:p>
        </w:tc>
        <w:tc>
          <w:tcPr>
            <w:tcW w:w="2063" w:type="dxa"/>
            <w:vAlign w:val="center"/>
          </w:tcPr>
          <w:p w14:paraId="04A6FF2F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Ball Skills (Year 2 plans)</w:t>
            </w:r>
          </w:p>
        </w:tc>
        <w:tc>
          <w:tcPr>
            <w:tcW w:w="2063" w:type="dxa"/>
            <w:vAlign w:val="center"/>
          </w:tcPr>
          <w:p w14:paraId="159862E7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Invasion Games (Year 2 plans)</w:t>
            </w:r>
          </w:p>
        </w:tc>
        <w:tc>
          <w:tcPr>
            <w:tcW w:w="2063" w:type="dxa"/>
            <w:vAlign w:val="center"/>
          </w:tcPr>
          <w:p w14:paraId="1216ED92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Gymnastics (Year 2 plans)</w:t>
            </w:r>
          </w:p>
        </w:tc>
        <w:tc>
          <w:tcPr>
            <w:tcW w:w="2063" w:type="dxa"/>
            <w:vAlign w:val="center"/>
          </w:tcPr>
          <w:p w14:paraId="14A4AF9E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Dance (Year 1 plans)</w:t>
            </w:r>
          </w:p>
        </w:tc>
        <w:tc>
          <w:tcPr>
            <w:tcW w:w="2063" w:type="dxa"/>
            <w:vAlign w:val="center"/>
          </w:tcPr>
          <w:p w14:paraId="0CF1EF02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Athletics (Year 2 plans)</w:t>
            </w:r>
          </w:p>
        </w:tc>
        <w:tc>
          <w:tcPr>
            <w:tcW w:w="2063" w:type="dxa"/>
            <w:vAlign w:val="center"/>
          </w:tcPr>
          <w:p w14:paraId="386AD274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Striking and fielding (Year 2)</w:t>
            </w:r>
          </w:p>
        </w:tc>
      </w:tr>
      <w:tr w:rsidR="00620FA0" w:rsidRPr="00126A63" w14:paraId="4A69189E" w14:textId="77777777" w:rsidTr="0030052B">
        <w:trPr>
          <w:trHeight w:val="860"/>
        </w:trPr>
        <w:tc>
          <w:tcPr>
            <w:tcW w:w="2063" w:type="dxa"/>
            <w:vAlign w:val="center"/>
          </w:tcPr>
          <w:p w14:paraId="48ADA1CC" w14:textId="77777777" w:rsidR="00620FA0" w:rsidRPr="00620FA0" w:rsidRDefault="00620FA0" w:rsidP="0030052B">
            <w:pPr>
              <w:jc w:val="center"/>
              <w:rPr>
                <w:rFonts w:ascii="NTPreCursivef" w:hAnsi="NTPreCursivef"/>
                <w:sz w:val="40"/>
                <w:szCs w:val="40"/>
                <w:u w:val="single"/>
              </w:rPr>
            </w:pPr>
            <w:r w:rsidRPr="00620FA0">
              <w:rPr>
                <w:rFonts w:ascii="NTPreCursivef" w:hAnsi="NTPreCursivef"/>
                <w:sz w:val="40"/>
                <w:szCs w:val="40"/>
                <w:u w:val="single"/>
              </w:rPr>
              <w:t>Year 2</w:t>
            </w:r>
          </w:p>
        </w:tc>
        <w:tc>
          <w:tcPr>
            <w:tcW w:w="2063" w:type="dxa"/>
            <w:vAlign w:val="center"/>
          </w:tcPr>
          <w:p w14:paraId="4824D9AA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Ball Skills (Year 2 plans)</w:t>
            </w:r>
          </w:p>
        </w:tc>
        <w:tc>
          <w:tcPr>
            <w:tcW w:w="2063" w:type="dxa"/>
            <w:vAlign w:val="center"/>
          </w:tcPr>
          <w:p w14:paraId="48BF1E55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Net and Wall (Year 2 plans)</w:t>
            </w:r>
          </w:p>
        </w:tc>
        <w:tc>
          <w:tcPr>
            <w:tcW w:w="2063" w:type="dxa"/>
            <w:vAlign w:val="center"/>
          </w:tcPr>
          <w:p w14:paraId="66FB78F8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Gymnastics (Year 2 plans)</w:t>
            </w:r>
          </w:p>
        </w:tc>
        <w:tc>
          <w:tcPr>
            <w:tcW w:w="2063" w:type="dxa"/>
            <w:vAlign w:val="center"/>
          </w:tcPr>
          <w:p w14:paraId="585CB6FB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Dance (Year 1 plans)</w:t>
            </w:r>
          </w:p>
        </w:tc>
        <w:tc>
          <w:tcPr>
            <w:tcW w:w="2063" w:type="dxa"/>
            <w:vAlign w:val="center"/>
          </w:tcPr>
          <w:p w14:paraId="77E4A2CE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Striking and Fielding (year 2)</w:t>
            </w:r>
          </w:p>
        </w:tc>
        <w:tc>
          <w:tcPr>
            <w:tcW w:w="2063" w:type="dxa"/>
            <w:vAlign w:val="center"/>
          </w:tcPr>
          <w:p w14:paraId="1946C10F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Invasion Games (year 2)</w:t>
            </w:r>
          </w:p>
        </w:tc>
      </w:tr>
      <w:tr w:rsidR="00620FA0" w:rsidRPr="00126A63" w14:paraId="13F3F8DE" w14:textId="77777777" w:rsidTr="0030052B">
        <w:trPr>
          <w:trHeight w:val="273"/>
        </w:trPr>
        <w:tc>
          <w:tcPr>
            <w:tcW w:w="2063" w:type="dxa"/>
            <w:vAlign w:val="center"/>
          </w:tcPr>
          <w:p w14:paraId="3CE239C5" w14:textId="77777777" w:rsidR="00620FA0" w:rsidRPr="00620FA0" w:rsidRDefault="00620FA0" w:rsidP="0030052B">
            <w:pPr>
              <w:jc w:val="center"/>
              <w:rPr>
                <w:rFonts w:ascii="NTPreCursivef" w:hAnsi="NTPreCursivef"/>
                <w:sz w:val="40"/>
                <w:szCs w:val="40"/>
                <w:u w:val="single"/>
              </w:rPr>
            </w:pPr>
            <w:r w:rsidRPr="00620FA0">
              <w:rPr>
                <w:rFonts w:ascii="NTPreCursivef" w:hAnsi="NTPreCursivef"/>
                <w:sz w:val="40"/>
                <w:szCs w:val="40"/>
                <w:u w:val="single"/>
              </w:rPr>
              <w:t>Year 3/4</w:t>
            </w:r>
          </w:p>
        </w:tc>
        <w:tc>
          <w:tcPr>
            <w:tcW w:w="2063" w:type="dxa"/>
            <w:vAlign w:val="center"/>
          </w:tcPr>
          <w:p w14:paraId="4DCF0246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Gymnastics (Year 4 plans)</w:t>
            </w:r>
          </w:p>
          <w:p w14:paraId="19970AC1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528440FD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</w:tc>
        <w:tc>
          <w:tcPr>
            <w:tcW w:w="2063" w:type="dxa"/>
            <w:vAlign w:val="center"/>
          </w:tcPr>
          <w:p w14:paraId="348E384F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4F12F9ED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Dance (Year 4 plans)</w:t>
            </w:r>
          </w:p>
        </w:tc>
        <w:tc>
          <w:tcPr>
            <w:tcW w:w="2063" w:type="dxa"/>
            <w:vAlign w:val="center"/>
          </w:tcPr>
          <w:p w14:paraId="260AE106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Net and Wall (tennis)</w:t>
            </w:r>
          </w:p>
          <w:p w14:paraId="0A677A8D" w14:textId="4807C0F5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(Year 3 plans)</w:t>
            </w:r>
          </w:p>
        </w:tc>
        <w:tc>
          <w:tcPr>
            <w:tcW w:w="2063" w:type="dxa"/>
            <w:vAlign w:val="center"/>
          </w:tcPr>
          <w:p w14:paraId="3ED51EC2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Invasion Games e.g. handball or basketball (Year 3 plans)</w:t>
            </w:r>
          </w:p>
        </w:tc>
        <w:tc>
          <w:tcPr>
            <w:tcW w:w="2063" w:type="dxa"/>
            <w:vAlign w:val="center"/>
          </w:tcPr>
          <w:p w14:paraId="1109C069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Rounders (Year 4 plans)</w:t>
            </w:r>
          </w:p>
        </w:tc>
        <w:tc>
          <w:tcPr>
            <w:tcW w:w="2063" w:type="dxa"/>
            <w:vAlign w:val="center"/>
          </w:tcPr>
          <w:p w14:paraId="6831BEB8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576E88A3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Athletics (Year 4 plans)</w:t>
            </w:r>
          </w:p>
          <w:p w14:paraId="467CC65B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3BD2758A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</w:tc>
      </w:tr>
      <w:tr w:rsidR="00620FA0" w:rsidRPr="00126A63" w14:paraId="1059D74C" w14:textId="77777777" w:rsidTr="0030052B">
        <w:trPr>
          <w:trHeight w:val="273"/>
        </w:trPr>
        <w:tc>
          <w:tcPr>
            <w:tcW w:w="2063" w:type="dxa"/>
            <w:vAlign w:val="center"/>
          </w:tcPr>
          <w:p w14:paraId="119F05F0" w14:textId="77777777" w:rsidR="00620FA0" w:rsidRPr="00620FA0" w:rsidRDefault="00620FA0" w:rsidP="0030052B">
            <w:pPr>
              <w:jc w:val="center"/>
              <w:rPr>
                <w:rFonts w:ascii="NTPreCursivef" w:hAnsi="NTPreCursivef"/>
                <w:sz w:val="40"/>
                <w:szCs w:val="40"/>
                <w:u w:val="single"/>
              </w:rPr>
            </w:pPr>
            <w:r w:rsidRPr="00620FA0">
              <w:rPr>
                <w:rFonts w:ascii="NTPreCursivef" w:hAnsi="NTPreCursivef"/>
                <w:sz w:val="40"/>
                <w:szCs w:val="40"/>
                <w:u w:val="single"/>
              </w:rPr>
              <w:t>Year 5/6</w:t>
            </w:r>
          </w:p>
        </w:tc>
        <w:tc>
          <w:tcPr>
            <w:tcW w:w="2063" w:type="dxa"/>
            <w:vAlign w:val="center"/>
          </w:tcPr>
          <w:p w14:paraId="1CB37EE3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Quidditch (Year 6 plans)</w:t>
            </w:r>
          </w:p>
        </w:tc>
        <w:tc>
          <w:tcPr>
            <w:tcW w:w="2063" w:type="dxa"/>
            <w:vAlign w:val="center"/>
          </w:tcPr>
          <w:p w14:paraId="113AEEA5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1CE1D76E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Gymnastics (Year 6 plans)</w:t>
            </w:r>
          </w:p>
        </w:tc>
        <w:tc>
          <w:tcPr>
            <w:tcW w:w="2063" w:type="dxa"/>
            <w:vAlign w:val="center"/>
          </w:tcPr>
          <w:p w14:paraId="1F12663D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Invasion Games- Netball</w:t>
            </w:r>
          </w:p>
          <w:p w14:paraId="1FE8EC62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(Year 5 plans)</w:t>
            </w:r>
          </w:p>
        </w:tc>
        <w:tc>
          <w:tcPr>
            <w:tcW w:w="2063" w:type="dxa"/>
            <w:vAlign w:val="center"/>
          </w:tcPr>
          <w:p w14:paraId="45C1243F" w14:textId="6C825569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Invasion games-</w:t>
            </w:r>
          </w:p>
          <w:p w14:paraId="1D986B04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Tag Rugby</w:t>
            </w:r>
          </w:p>
          <w:p w14:paraId="7B4E4208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(Year 5 plans)</w:t>
            </w:r>
          </w:p>
        </w:tc>
        <w:tc>
          <w:tcPr>
            <w:tcW w:w="2063" w:type="dxa"/>
            <w:vAlign w:val="center"/>
          </w:tcPr>
          <w:p w14:paraId="044814FC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5C59C68F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Tennis or Volleyball (Year 6 plans)</w:t>
            </w:r>
          </w:p>
        </w:tc>
        <w:tc>
          <w:tcPr>
            <w:tcW w:w="2063" w:type="dxa"/>
            <w:vAlign w:val="center"/>
          </w:tcPr>
          <w:p w14:paraId="153185C0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</w:p>
          <w:p w14:paraId="27E4D205" w14:textId="77777777" w:rsidR="00620FA0" w:rsidRPr="00620FA0" w:rsidRDefault="00620FA0" w:rsidP="00620FA0">
            <w:pPr>
              <w:jc w:val="center"/>
              <w:rPr>
                <w:rFonts w:ascii="NTPreCursivef" w:hAnsi="NTPreCursivef"/>
                <w:color w:val="000000" w:themeColor="text1"/>
                <w:sz w:val="28"/>
                <w:szCs w:val="28"/>
              </w:rPr>
            </w:pPr>
            <w:r w:rsidRPr="00620FA0">
              <w:rPr>
                <w:rFonts w:ascii="NTPreCursivef" w:hAnsi="NTPreCursivef"/>
                <w:color w:val="000000" w:themeColor="text1"/>
                <w:sz w:val="28"/>
                <w:szCs w:val="28"/>
              </w:rPr>
              <w:t>Rounders (Year 6 plans)</w:t>
            </w:r>
          </w:p>
        </w:tc>
      </w:tr>
    </w:tbl>
    <w:p w14:paraId="61A52B0A" w14:textId="77777777" w:rsidR="00620FA0" w:rsidRPr="00481E81" w:rsidRDefault="00620FA0" w:rsidP="00620FA0">
      <w:pPr>
        <w:rPr>
          <w:rFonts w:ascii="NTPreCursivef" w:hAnsi="NTPreCursivef"/>
        </w:rPr>
      </w:pPr>
    </w:p>
    <w:p w14:paraId="0A6D8810" w14:textId="77777777" w:rsidR="00620FA0" w:rsidRDefault="00620FA0"/>
    <w:sectPr w:rsidR="00620FA0" w:rsidSect="00620F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A0"/>
    <w:rsid w:val="00620FA0"/>
    <w:rsid w:val="00F7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4A086"/>
  <w15:chartTrackingRefBased/>
  <w15:docId w15:val="{1BFBCAFF-F4FB-483F-A6B4-18D7AA447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A0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62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62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0FA0"/>
    <w:pPr>
      <w:spacing w:before="160"/>
      <w:jc w:val="center"/>
    </w:pPr>
    <w:rPr>
      <w:rFonts w:eastAsiaTheme="minorHAnsi"/>
      <w:i/>
      <w:iCs/>
      <w:color w:val="404040" w:themeColor="text1" w:themeTint="BF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620F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A0"/>
    <w:pPr>
      <w:ind w:left="720"/>
      <w:contextualSpacing/>
    </w:pPr>
    <w:rPr>
      <w:rFonts w:eastAsiaTheme="minorHAnsi"/>
      <w:lang w:eastAsia="en-US"/>
    </w:rPr>
  </w:style>
  <w:style w:type="character" w:styleId="IntenseEmphasis">
    <w:name w:val="Intense Emphasis"/>
    <w:basedOn w:val="DefaultParagraphFont"/>
    <w:uiPriority w:val="21"/>
    <w:qFormat/>
    <w:rsid w:val="00620F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0F4761" w:themeColor="accent1" w:themeShade="BF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A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0FA0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145</Words>
  <Characters>833</Characters>
  <Application>Microsoft Office Word</Application>
  <DocSecurity>0</DocSecurity>
  <Lines>6</Lines>
  <Paragraphs>1</Paragraphs>
  <ScaleCrop>false</ScaleCrop>
  <Company>Tarleton Primary School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Bresnahan</dc:creator>
  <cp:keywords/>
  <dc:description/>
  <cp:lastModifiedBy>Sophie Bresnahan</cp:lastModifiedBy>
  <cp:revision>1</cp:revision>
  <dcterms:created xsi:type="dcterms:W3CDTF">2025-10-08T09:24:00Z</dcterms:created>
  <dcterms:modified xsi:type="dcterms:W3CDTF">2025-10-08T09:26:00Z</dcterms:modified>
</cp:coreProperties>
</file>