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7648D" w14:textId="0278397A" w:rsidR="00684F19" w:rsidRDefault="006C2865" w:rsidP="004D092F">
      <w:pPr>
        <w:jc w:val="center"/>
        <w:rPr>
          <w:rFonts w:ascii="NTPreCursivef" w:hAnsi="NTPreCursivef"/>
          <w:b/>
          <w:bCs/>
          <w:color w:val="000000" w:themeColor="text1"/>
          <w:sz w:val="40"/>
          <w:szCs w:val="40"/>
          <w:u w:val="single"/>
        </w:rPr>
      </w:pPr>
      <w:r w:rsidRPr="00C41D68">
        <w:rPr>
          <w:noProof/>
        </w:rPr>
        <w:drawing>
          <wp:anchor distT="0" distB="0" distL="114300" distR="114300" simplePos="0" relativeHeight="251669504" behindDoc="1" locked="0" layoutInCell="1" allowOverlap="1" wp14:anchorId="59419F69" wp14:editId="23682C67">
            <wp:simplePos x="0" y="0"/>
            <wp:positionH relativeFrom="column">
              <wp:posOffset>-167640</wp:posOffset>
            </wp:positionH>
            <wp:positionV relativeFrom="paragraph">
              <wp:posOffset>83820</wp:posOffset>
            </wp:positionV>
            <wp:extent cx="800100" cy="793750"/>
            <wp:effectExtent l="0" t="0" r="0" b="6350"/>
            <wp:wrapTight wrapText="bothSides">
              <wp:wrapPolygon edited="0">
                <wp:start x="0" y="0"/>
                <wp:lineTo x="0" y="21254"/>
                <wp:lineTo x="21086" y="21254"/>
                <wp:lineTo x="21086" y="0"/>
                <wp:lineTo x="0" y="0"/>
              </wp:wrapPolygon>
            </wp:wrapTight>
            <wp:docPr id="596197937" name="Picture 3" descr="A logo with a yellow anchor and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C3E5979-763F-14C4-A5CC-9E6F6DF549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logo with a yellow anchor and text&#10;&#10;AI-generated content may be incorrect.">
                      <a:extLst>
                        <a:ext uri="{FF2B5EF4-FFF2-40B4-BE49-F238E27FC236}">
                          <a16:creationId xmlns:a16="http://schemas.microsoft.com/office/drawing/2014/main" id="{BC3E5979-763F-14C4-A5CC-9E6F6DF549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3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1D68">
        <w:rPr>
          <w:noProof/>
        </w:rPr>
        <w:drawing>
          <wp:anchor distT="0" distB="0" distL="114300" distR="114300" simplePos="0" relativeHeight="251659264" behindDoc="1" locked="0" layoutInCell="1" allowOverlap="1" wp14:anchorId="1FB0691C" wp14:editId="259871EA">
            <wp:simplePos x="0" y="0"/>
            <wp:positionH relativeFrom="column">
              <wp:posOffset>8266430</wp:posOffset>
            </wp:positionH>
            <wp:positionV relativeFrom="paragraph">
              <wp:posOffset>0</wp:posOffset>
            </wp:positionV>
            <wp:extent cx="775335" cy="769620"/>
            <wp:effectExtent l="0" t="0" r="5715" b="0"/>
            <wp:wrapTight wrapText="bothSides">
              <wp:wrapPolygon edited="0">
                <wp:start x="0" y="0"/>
                <wp:lineTo x="0" y="20851"/>
                <wp:lineTo x="21229" y="20851"/>
                <wp:lineTo x="21229" y="0"/>
                <wp:lineTo x="0" y="0"/>
              </wp:wrapPolygon>
            </wp:wrapTight>
            <wp:docPr id="4" name="Picture 3" descr="A logo with a yellow anchor and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C3E5979-763F-14C4-A5CC-9E6F6DF549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logo with a yellow anchor and text&#10;&#10;AI-generated content may be incorrect.">
                      <a:extLst>
                        <a:ext uri="{FF2B5EF4-FFF2-40B4-BE49-F238E27FC236}">
                          <a16:creationId xmlns:a16="http://schemas.microsoft.com/office/drawing/2014/main" id="{BC3E5979-763F-14C4-A5CC-9E6F6DF549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769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4F19" w:rsidRPr="00952746">
        <w:rPr>
          <w:rFonts w:ascii="NTPreCursivef" w:hAnsi="NTPreCursivef"/>
          <w:b/>
          <w:bCs/>
          <w:color w:val="000000" w:themeColor="text1"/>
          <w:sz w:val="40"/>
          <w:szCs w:val="40"/>
          <w:u w:val="single"/>
        </w:rPr>
        <w:t xml:space="preserve">PE – </w:t>
      </w:r>
      <w:r w:rsidR="002D6D77">
        <w:rPr>
          <w:rFonts w:ascii="NTPreCursivef" w:hAnsi="NTPreCursivef"/>
          <w:b/>
          <w:bCs/>
          <w:color w:val="000000" w:themeColor="text1"/>
          <w:sz w:val="40"/>
          <w:szCs w:val="40"/>
          <w:u w:val="single"/>
        </w:rPr>
        <w:t>2026/2027</w:t>
      </w:r>
      <w:r w:rsidR="00684F19" w:rsidRPr="00952746">
        <w:rPr>
          <w:rFonts w:ascii="NTPreCursivef" w:hAnsi="NTPreCursivef"/>
          <w:b/>
          <w:bCs/>
          <w:color w:val="000000" w:themeColor="text1"/>
          <w:sz w:val="40"/>
          <w:szCs w:val="40"/>
          <w:u w:val="single"/>
        </w:rPr>
        <w:t xml:space="preserve"> ACADEMIC YEA</w:t>
      </w:r>
      <w:r w:rsidR="004D092F">
        <w:rPr>
          <w:rFonts w:ascii="NTPreCursivef" w:hAnsi="NTPreCursivef"/>
          <w:b/>
          <w:bCs/>
          <w:color w:val="000000" w:themeColor="text1"/>
          <w:sz w:val="40"/>
          <w:szCs w:val="40"/>
          <w:u w:val="single"/>
        </w:rPr>
        <w:t>R</w:t>
      </w:r>
    </w:p>
    <w:p w14:paraId="75624773" w14:textId="6B052ED6" w:rsidR="006C2865" w:rsidRPr="004D092F" w:rsidRDefault="006C2865" w:rsidP="004D092F">
      <w:pPr>
        <w:jc w:val="center"/>
        <w:rPr>
          <w:rFonts w:ascii="NTPreCursivef" w:hAnsi="NTPreCursivef"/>
          <w:b/>
          <w:bCs/>
          <w:color w:val="000000" w:themeColor="text1"/>
          <w:sz w:val="40"/>
          <w:szCs w:val="40"/>
          <w:u w:val="single"/>
        </w:rPr>
      </w:pPr>
      <w:r w:rsidRPr="008A5178">
        <w:rPr>
          <w:noProof/>
        </w:rPr>
        <w:drawing>
          <wp:anchor distT="0" distB="0" distL="114300" distR="114300" simplePos="0" relativeHeight="251663360" behindDoc="1" locked="0" layoutInCell="1" allowOverlap="1" wp14:anchorId="3B59F441" wp14:editId="2B20D502">
            <wp:simplePos x="0" y="0"/>
            <wp:positionH relativeFrom="column">
              <wp:posOffset>7018020</wp:posOffset>
            </wp:positionH>
            <wp:positionV relativeFrom="paragraph">
              <wp:posOffset>22225</wp:posOffset>
            </wp:positionV>
            <wp:extent cx="1051560" cy="701040"/>
            <wp:effectExtent l="0" t="0" r="0" b="3810"/>
            <wp:wrapTight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ight>
            <wp:docPr id="1025868221" name="Picture 1" descr="A yellow circle with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868221" name="Picture 1" descr="A yellow circle with word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4A09">
        <w:rPr>
          <w:noProof/>
        </w:rPr>
        <w:drawing>
          <wp:anchor distT="0" distB="0" distL="114300" distR="114300" simplePos="0" relativeHeight="251661312" behindDoc="1" locked="0" layoutInCell="1" allowOverlap="1" wp14:anchorId="47C1440F" wp14:editId="1B411720">
            <wp:simplePos x="0" y="0"/>
            <wp:positionH relativeFrom="column">
              <wp:posOffset>5897880</wp:posOffset>
            </wp:positionH>
            <wp:positionV relativeFrom="paragraph">
              <wp:posOffset>6985</wp:posOffset>
            </wp:positionV>
            <wp:extent cx="1076960" cy="718185"/>
            <wp:effectExtent l="0" t="0" r="8890" b="5715"/>
            <wp:wrapTight wrapText="bothSides">
              <wp:wrapPolygon edited="0">
                <wp:start x="0" y="0"/>
                <wp:lineTo x="0" y="21199"/>
                <wp:lineTo x="21396" y="21199"/>
                <wp:lineTo x="21396" y="0"/>
                <wp:lineTo x="0" y="0"/>
              </wp:wrapPolygon>
            </wp:wrapTight>
            <wp:docPr id="1806248795" name="Picture 1" descr="A yellow and purple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248795" name="Picture 1" descr="A yellow and purple circle with tex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60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28E0">
        <w:rPr>
          <w:noProof/>
        </w:rPr>
        <w:drawing>
          <wp:anchor distT="0" distB="0" distL="114300" distR="114300" simplePos="0" relativeHeight="251664384" behindDoc="1" locked="0" layoutInCell="1" allowOverlap="1" wp14:anchorId="330212EB" wp14:editId="79AA746B">
            <wp:simplePos x="0" y="0"/>
            <wp:positionH relativeFrom="column">
              <wp:posOffset>4733290</wp:posOffset>
            </wp:positionH>
            <wp:positionV relativeFrom="paragraph">
              <wp:posOffset>12700</wp:posOffset>
            </wp:positionV>
            <wp:extent cx="1088761" cy="725805"/>
            <wp:effectExtent l="0" t="0" r="0" b="0"/>
            <wp:wrapTight wrapText="bothSides">
              <wp:wrapPolygon edited="0">
                <wp:start x="0" y="0"/>
                <wp:lineTo x="0" y="20976"/>
                <wp:lineTo x="21172" y="20976"/>
                <wp:lineTo x="21172" y="0"/>
                <wp:lineTo x="0" y="0"/>
              </wp:wrapPolygon>
            </wp:wrapTight>
            <wp:docPr id="1836882548" name="Picture 1" descr="A yellow text on a purpl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882548" name="Picture 1" descr="A yellow text on a purple background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761" cy="72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476E">
        <w:rPr>
          <w:noProof/>
        </w:rPr>
        <w:drawing>
          <wp:anchor distT="0" distB="0" distL="114300" distR="114300" simplePos="0" relativeHeight="251665408" behindDoc="1" locked="0" layoutInCell="1" allowOverlap="1" wp14:anchorId="675467BD" wp14:editId="011765D6">
            <wp:simplePos x="0" y="0"/>
            <wp:positionH relativeFrom="column">
              <wp:posOffset>3644265</wp:posOffset>
            </wp:positionH>
            <wp:positionV relativeFrom="paragraph">
              <wp:posOffset>50165</wp:posOffset>
            </wp:positionV>
            <wp:extent cx="996930" cy="664588"/>
            <wp:effectExtent l="0" t="0" r="0" b="2540"/>
            <wp:wrapTight wrapText="bothSides">
              <wp:wrapPolygon edited="0">
                <wp:start x="0" y="0"/>
                <wp:lineTo x="0" y="21063"/>
                <wp:lineTo x="21063" y="21063"/>
                <wp:lineTo x="21063" y="0"/>
                <wp:lineTo x="0" y="0"/>
              </wp:wrapPolygon>
            </wp:wrapTight>
            <wp:docPr id="733432721" name="Picture 1" descr="A yellow and purple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432721" name="Picture 1" descr="A yellow and purple sig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930" cy="664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1389">
        <w:rPr>
          <w:noProof/>
        </w:rPr>
        <w:drawing>
          <wp:anchor distT="0" distB="0" distL="114300" distR="114300" simplePos="0" relativeHeight="251666432" behindDoc="1" locked="0" layoutInCell="1" allowOverlap="1" wp14:anchorId="5A70FDBF" wp14:editId="2E822B47">
            <wp:simplePos x="0" y="0"/>
            <wp:positionH relativeFrom="column">
              <wp:posOffset>2484120</wp:posOffset>
            </wp:positionH>
            <wp:positionV relativeFrom="paragraph">
              <wp:posOffset>22225</wp:posOffset>
            </wp:positionV>
            <wp:extent cx="1062990" cy="708660"/>
            <wp:effectExtent l="0" t="0" r="3810" b="0"/>
            <wp:wrapTight wrapText="bothSides">
              <wp:wrapPolygon edited="0">
                <wp:start x="0" y="0"/>
                <wp:lineTo x="0" y="20903"/>
                <wp:lineTo x="21290" y="20903"/>
                <wp:lineTo x="21290" y="0"/>
                <wp:lineTo x="0" y="0"/>
              </wp:wrapPolygon>
            </wp:wrapTight>
            <wp:docPr id="201002626" name="Picture 1" descr="A yellow and purple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02626" name="Picture 1" descr="A yellow and purple sign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0801">
        <w:rPr>
          <w:noProof/>
        </w:rPr>
        <w:drawing>
          <wp:anchor distT="0" distB="0" distL="114300" distR="114300" simplePos="0" relativeHeight="251667456" behindDoc="1" locked="0" layoutInCell="1" allowOverlap="1" wp14:anchorId="08D2F27C" wp14:editId="096DCB4F">
            <wp:simplePos x="0" y="0"/>
            <wp:positionH relativeFrom="column">
              <wp:posOffset>1264920</wp:posOffset>
            </wp:positionH>
            <wp:positionV relativeFrom="paragraph">
              <wp:posOffset>6985</wp:posOffset>
            </wp:positionV>
            <wp:extent cx="1158240" cy="772160"/>
            <wp:effectExtent l="0" t="0" r="3810" b="8890"/>
            <wp:wrapTight wrapText="bothSides">
              <wp:wrapPolygon edited="0">
                <wp:start x="0" y="0"/>
                <wp:lineTo x="0" y="21316"/>
                <wp:lineTo x="21316" y="21316"/>
                <wp:lineTo x="21316" y="0"/>
                <wp:lineTo x="0" y="0"/>
              </wp:wrapPolygon>
            </wp:wrapTight>
            <wp:docPr id="1394029487" name="Picture 1" descr="A purple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029487" name="Picture 1" descr="A purple and yellow logo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4441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1886"/>
        <w:gridCol w:w="2240"/>
        <w:gridCol w:w="2063"/>
        <w:gridCol w:w="2063"/>
      </w:tblGrid>
      <w:tr w:rsidR="00684F19" w:rsidRPr="00126A63" w14:paraId="5AA8C006" w14:textId="48349920" w:rsidTr="007837B3">
        <w:trPr>
          <w:trHeight w:val="273"/>
        </w:trPr>
        <w:tc>
          <w:tcPr>
            <w:tcW w:w="2063" w:type="dxa"/>
          </w:tcPr>
          <w:p w14:paraId="41B972F4" w14:textId="77777777" w:rsidR="00684F19" w:rsidRPr="006C2865" w:rsidRDefault="00684F19" w:rsidP="00684F19">
            <w:pPr>
              <w:jc w:val="center"/>
              <w:rPr>
                <w:rFonts w:ascii="NTPreCursivef" w:hAnsi="NTPreCursivef"/>
                <w:b/>
                <w:bCs/>
                <w:color w:val="A02B93" w:themeColor="accent5"/>
              </w:rPr>
            </w:pPr>
            <w:r w:rsidRPr="006C2865">
              <w:rPr>
                <w:rFonts w:ascii="NTPreCursivef" w:hAnsi="NTPreCursivef"/>
                <w:b/>
                <w:bCs/>
                <w:color w:val="A02B93" w:themeColor="accent5"/>
              </w:rPr>
              <w:t>YEAR GROUP</w:t>
            </w:r>
          </w:p>
        </w:tc>
        <w:tc>
          <w:tcPr>
            <w:tcW w:w="2063" w:type="dxa"/>
          </w:tcPr>
          <w:p w14:paraId="468BCA00" w14:textId="01196FFE" w:rsidR="00684F19" w:rsidRPr="006C2865" w:rsidRDefault="00684F19" w:rsidP="00684F19">
            <w:pPr>
              <w:jc w:val="center"/>
              <w:rPr>
                <w:rFonts w:ascii="NTPreCursivef" w:hAnsi="NTPreCursivef"/>
                <w:b/>
                <w:bCs/>
                <w:color w:val="A02B93" w:themeColor="accent5"/>
              </w:rPr>
            </w:pPr>
            <w:r w:rsidRPr="006C2865">
              <w:rPr>
                <w:rFonts w:ascii="NTPreCursivef" w:hAnsi="NTPreCursivef"/>
                <w:b/>
                <w:bCs/>
                <w:color w:val="A02B93" w:themeColor="accent5"/>
              </w:rPr>
              <w:t>Autumn 1</w:t>
            </w:r>
          </w:p>
        </w:tc>
        <w:tc>
          <w:tcPr>
            <w:tcW w:w="2063" w:type="dxa"/>
          </w:tcPr>
          <w:p w14:paraId="01BB1EA4" w14:textId="35707814" w:rsidR="00684F19" w:rsidRPr="006C2865" w:rsidRDefault="00684F19" w:rsidP="00684F19">
            <w:pPr>
              <w:jc w:val="center"/>
              <w:rPr>
                <w:rFonts w:ascii="NTPreCursivef" w:hAnsi="NTPreCursivef"/>
                <w:b/>
                <w:bCs/>
                <w:color w:val="A02B93" w:themeColor="accent5"/>
              </w:rPr>
            </w:pPr>
            <w:r w:rsidRPr="006C2865">
              <w:rPr>
                <w:rFonts w:ascii="NTPreCursivef" w:hAnsi="NTPreCursivef"/>
                <w:b/>
                <w:bCs/>
                <w:color w:val="A02B93" w:themeColor="accent5"/>
              </w:rPr>
              <w:t>Autumn 2</w:t>
            </w:r>
          </w:p>
        </w:tc>
        <w:tc>
          <w:tcPr>
            <w:tcW w:w="1886" w:type="dxa"/>
          </w:tcPr>
          <w:p w14:paraId="6EB90F17" w14:textId="47DF203F" w:rsidR="00684F19" w:rsidRPr="006C2865" w:rsidRDefault="00684F19" w:rsidP="00684F19">
            <w:pPr>
              <w:jc w:val="center"/>
              <w:rPr>
                <w:rFonts w:ascii="NTPreCursivef" w:hAnsi="NTPreCursivef"/>
                <w:b/>
                <w:bCs/>
                <w:color w:val="A02B93" w:themeColor="accent5"/>
              </w:rPr>
            </w:pPr>
            <w:r w:rsidRPr="006C2865">
              <w:rPr>
                <w:rFonts w:ascii="NTPreCursivef" w:hAnsi="NTPreCursivef"/>
                <w:b/>
                <w:bCs/>
                <w:color w:val="A02B93" w:themeColor="accent5"/>
              </w:rPr>
              <w:t>Spring 1</w:t>
            </w:r>
          </w:p>
        </w:tc>
        <w:tc>
          <w:tcPr>
            <w:tcW w:w="2240" w:type="dxa"/>
          </w:tcPr>
          <w:p w14:paraId="624765E4" w14:textId="15703684" w:rsidR="00684F19" w:rsidRPr="006C2865" w:rsidRDefault="00684F19" w:rsidP="00684F19">
            <w:pPr>
              <w:jc w:val="center"/>
              <w:rPr>
                <w:rFonts w:ascii="NTPreCursivef" w:hAnsi="NTPreCursivef"/>
                <w:b/>
                <w:bCs/>
                <w:color w:val="A02B93" w:themeColor="accent5"/>
              </w:rPr>
            </w:pPr>
            <w:r w:rsidRPr="006C2865">
              <w:rPr>
                <w:rFonts w:ascii="NTPreCursivef" w:hAnsi="NTPreCursivef"/>
                <w:b/>
                <w:bCs/>
                <w:color w:val="A02B93" w:themeColor="accent5"/>
              </w:rPr>
              <w:t>Spring 2</w:t>
            </w:r>
          </w:p>
        </w:tc>
        <w:tc>
          <w:tcPr>
            <w:tcW w:w="2063" w:type="dxa"/>
          </w:tcPr>
          <w:p w14:paraId="63C51EF6" w14:textId="479F4920" w:rsidR="00684F19" w:rsidRPr="006C2865" w:rsidRDefault="00684F19" w:rsidP="00684F19">
            <w:pPr>
              <w:jc w:val="center"/>
              <w:rPr>
                <w:rFonts w:ascii="NTPreCursivef" w:hAnsi="NTPreCursivef"/>
                <w:b/>
                <w:bCs/>
                <w:color w:val="A02B93" w:themeColor="accent5"/>
              </w:rPr>
            </w:pPr>
            <w:r w:rsidRPr="006C2865">
              <w:rPr>
                <w:rFonts w:ascii="NTPreCursivef" w:hAnsi="NTPreCursivef"/>
                <w:b/>
                <w:bCs/>
                <w:color w:val="A02B93" w:themeColor="accent5"/>
              </w:rPr>
              <w:t>Summer 1</w:t>
            </w:r>
          </w:p>
        </w:tc>
        <w:tc>
          <w:tcPr>
            <w:tcW w:w="2063" w:type="dxa"/>
          </w:tcPr>
          <w:p w14:paraId="24E34ACD" w14:textId="79D5EE14" w:rsidR="00684F19" w:rsidRPr="006C2865" w:rsidRDefault="00684F19" w:rsidP="00684F19">
            <w:pPr>
              <w:jc w:val="center"/>
              <w:rPr>
                <w:rFonts w:ascii="NTPreCursivef" w:hAnsi="NTPreCursivef"/>
                <w:b/>
                <w:bCs/>
                <w:color w:val="A02B93" w:themeColor="accent5"/>
              </w:rPr>
            </w:pPr>
            <w:r w:rsidRPr="006C2865">
              <w:rPr>
                <w:rFonts w:ascii="NTPreCursivef" w:hAnsi="NTPreCursivef"/>
                <w:b/>
                <w:bCs/>
                <w:color w:val="A02B93" w:themeColor="accent5"/>
              </w:rPr>
              <w:t>Sumer 2</w:t>
            </w:r>
          </w:p>
        </w:tc>
      </w:tr>
      <w:tr w:rsidR="006E777B" w:rsidRPr="008B1095" w14:paraId="180B98E8" w14:textId="77777777" w:rsidTr="007837B3">
        <w:trPr>
          <w:trHeight w:val="1422"/>
        </w:trPr>
        <w:tc>
          <w:tcPr>
            <w:tcW w:w="2063" w:type="dxa"/>
            <w:vAlign w:val="center"/>
          </w:tcPr>
          <w:p w14:paraId="144DFE39" w14:textId="4BC8E5F6" w:rsidR="006E777B" w:rsidRPr="008B1095" w:rsidRDefault="006E777B" w:rsidP="006E777B">
            <w:pPr>
              <w:jc w:val="center"/>
              <w:rPr>
                <w:rFonts w:ascii="NTPreCursivef" w:hAnsi="NTPreCursivef"/>
              </w:rPr>
            </w:pPr>
            <w:r w:rsidRPr="008B1095">
              <w:rPr>
                <w:rFonts w:ascii="NTPreCursivef" w:hAnsi="NTPreCursivef"/>
              </w:rPr>
              <w:t>Nursery</w:t>
            </w:r>
          </w:p>
        </w:tc>
        <w:tc>
          <w:tcPr>
            <w:tcW w:w="2063" w:type="dxa"/>
            <w:vAlign w:val="center"/>
          </w:tcPr>
          <w:p w14:paraId="0F1E9F63" w14:textId="139F30A8" w:rsidR="006E777B" w:rsidRPr="008B1095" w:rsidRDefault="004A497C" w:rsidP="006E777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>
              <w:rPr>
                <w:rFonts w:ascii="NTPreCursivef" w:hAnsi="NTPreCursivef"/>
                <w:b/>
                <w:bCs/>
                <w:color w:val="000000" w:themeColor="text1"/>
              </w:rPr>
              <w:t>Balancing Skills</w:t>
            </w:r>
          </w:p>
        </w:tc>
        <w:tc>
          <w:tcPr>
            <w:tcW w:w="2063" w:type="dxa"/>
            <w:vAlign w:val="center"/>
          </w:tcPr>
          <w:p w14:paraId="24D541CE" w14:textId="6D0B9A5A" w:rsidR="006E777B" w:rsidRPr="004A497C" w:rsidRDefault="004A497C" w:rsidP="006E777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4A497C">
              <w:rPr>
                <w:rFonts w:ascii="NTPreCursivef" w:hAnsi="NTPreCursivef"/>
                <w:b/>
                <w:bCs/>
                <w:color w:val="000000" w:themeColor="text1"/>
              </w:rPr>
              <w:t>Let’s Dance</w:t>
            </w:r>
          </w:p>
        </w:tc>
        <w:tc>
          <w:tcPr>
            <w:tcW w:w="1886" w:type="dxa"/>
            <w:vAlign w:val="center"/>
          </w:tcPr>
          <w:p w14:paraId="244A2F17" w14:textId="50B38F66" w:rsidR="006E777B" w:rsidRPr="004A497C" w:rsidRDefault="006E777B" w:rsidP="006E777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4A497C">
              <w:rPr>
                <w:rFonts w:ascii="NTPreCursivef" w:hAnsi="NTPreCursivef"/>
                <w:b/>
                <w:bCs/>
                <w:color w:val="000000" w:themeColor="text1"/>
              </w:rPr>
              <w:t>Ball skills</w:t>
            </w:r>
          </w:p>
        </w:tc>
        <w:tc>
          <w:tcPr>
            <w:tcW w:w="2240" w:type="dxa"/>
            <w:vAlign w:val="center"/>
          </w:tcPr>
          <w:p w14:paraId="4CFD421F" w14:textId="33EE7D31" w:rsidR="006E777B" w:rsidRPr="004A497C" w:rsidRDefault="004A497C" w:rsidP="004A497C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4A497C">
              <w:rPr>
                <w:rFonts w:ascii="NTPreCursivef" w:hAnsi="NTPreCursivef"/>
                <w:b/>
                <w:bCs/>
                <w:color w:val="000000" w:themeColor="text1"/>
              </w:rPr>
              <w:t>Shape &amp; Space</w:t>
            </w:r>
          </w:p>
        </w:tc>
        <w:tc>
          <w:tcPr>
            <w:tcW w:w="2063" w:type="dxa"/>
            <w:vAlign w:val="center"/>
          </w:tcPr>
          <w:p w14:paraId="2ADE8504" w14:textId="28422A11" w:rsidR="006E777B" w:rsidRPr="004A497C" w:rsidRDefault="004A497C" w:rsidP="003A4F25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4A497C">
              <w:rPr>
                <w:rFonts w:ascii="NTPreCursivef" w:hAnsi="NTPreCursivef"/>
                <w:b/>
                <w:bCs/>
                <w:color w:val="000000" w:themeColor="text1"/>
              </w:rPr>
              <w:t>Circle Games</w:t>
            </w:r>
          </w:p>
        </w:tc>
        <w:tc>
          <w:tcPr>
            <w:tcW w:w="2063" w:type="dxa"/>
            <w:vAlign w:val="center"/>
          </w:tcPr>
          <w:p w14:paraId="35A1B78E" w14:textId="170D2D4B" w:rsidR="006E777B" w:rsidRPr="008B1095" w:rsidRDefault="004A497C" w:rsidP="006E777B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 xml:space="preserve"> </w:t>
            </w:r>
            <w:r>
              <w:rPr>
                <w:rFonts w:ascii="NTPreCursivef" w:hAnsi="NTPreCursivef"/>
                <w:b/>
                <w:bCs/>
              </w:rPr>
              <w:t>Olympics</w:t>
            </w:r>
            <w:r w:rsidRPr="008B1095">
              <w:rPr>
                <w:rFonts w:ascii="NTPreCursivef" w:hAnsi="NTPreCursivef"/>
                <w:b/>
                <w:bCs/>
              </w:rPr>
              <w:t xml:space="preserve"> /Sports Day focu</w:t>
            </w:r>
            <w:r>
              <w:rPr>
                <w:rFonts w:ascii="NTPreCursivef" w:hAnsi="NTPreCursivef"/>
                <w:b/>
                <w:bCs/>
              </w:rPr>
              <w:t>s</w:t>
            </w:r>
          </w:p>
        </w:tc>
      </w:tr>
      <w:tr w:rsidR="006E777B" w:rsidRPr="008B1095" w14:paraId="15AA6E5D" w14:textId="3EB95CB6" w:rsidTr="007837B3">
        <w:trPr>
          <w:trHeight w:val="1365"/>
        </w:trPr>
        <w:tc>
          <w:tcPr>
            <w:tcW w:w="2063" w:type="dxa"/>
            <w:vAlign w:val="center"/>
          </w:tcPr>
          <w:p w14:paraId="16DB8D22" w14:textId="77777777" w:rsidR="006E777B" w:rsidRPr="008B1095" w:rsidRDefault="006E777B" w:rsidP="006E777B">
            <w:pPr>
              <w:jc w:val="center"/>
              <w:rPr>
                <w:rFonts w:ascii="NTPreCursivef" w:hAnsi="NTPreCursivef"/>
              </w:rPr>
            </w:pPr>
            <w:r w:rsidRPr="008B1095">
              <w:rPr>
                <w:rFonts w:ascii="NTPreCursivef" w:hAnsi="NTPreCursivef"/>
              </w:rPr>
              <w:t>Reception</w:t>
            </w:r>
          </w:p>
        </w:tc>
        <w:tc>
          <w:tcPr>
            <w:tcW w:w="2063" w:type="dxa"/>
            <w:vAlign w:val="center"/>
          </w:tcPr>
          <w:p w14:paraId="503B83E5" w14:textId="77777777" w:rsidR="006E777B" w:rsidRPr="008B1095" w:rsidRDefault="006E777B" w:rsidP="006E777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8B1095">
              <w:rPr>
                <w:rFonts w:ascii="NTPreCursivef" w:hAnsi="NTPreCursivef"/>
                <w:b/>
                <w:bCs/>
                <w:color w:val="000000" w:themeColor="text1"/>
              </w:rPr>
              <w:t>Fundamentals Jack and the Beanstalk</w:t>
            </w:r>
          </w:p>
          <w:p w14:paraId="27C5D830" w14:textId="163FD404" w:rsidR="006E777B" w:rsidRPr="008B1095" w:rsidRDefault="006E777B" w:rsidP="006E777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8B1095">
              <w:rPr>
                <w:rFonts w:ascii="NTPreCursivef" w:hAnsi="NTPreCursivef"/>
                <w:b/>
                <w:bCs/>
                <w:color w:val="000000" w:themeColor="text1"/>
              </w:rPr>
              <w:t>(Coach Emma Plan)</w:t>
            </w:r>
          </w:p>
        </w:tc>
        <w:tc>
          <w:tcPr>
            <w:tcW w:w="2063" w:type="dxa"/>
            <w:vAlign w:val="center"/>
          </w:tcPr>
          <w:p w14:paraId="62934B00" w14:textId="794932B7" w:rsidR="006E777B" w:rsidRPr="008B1095" w:rsidRDefault="006E777B" w:rsidP="006E777B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Gymnastics</w:t>
            </w:r>
          </w:p>
        </w:tc>
        <w:tc>
          <w:tcPr>
            <w:tcW w:w="1886" w:type="dxa"/>
            <w:vAlign w:val="center"/>
          </w:tcPr>
          <w:p w14:paraId="20B818A9" w14:textId="4F3F07D8" w:rsidR="006E777B" w:rsidRPr="008B1095" w:rsidRDefault="006E777B" w:rsidP="006E777B">
            <w:pPr>
              <w:jc w:val="center"/>
              <w:rPr>
                <w:rFonts w:ascii="NTPreCursivef" w:hAnsi="NTPreCursivef"/>
                <w:b/>
                <w:bCs/>
                <w:color w:val="EE0000"/>
              </w:rPr>
            </w:pPr>
            <w:r w:rsidRPr="008B1095">
              <w:rPr>
                <w:rFonts w:ascii="NTPreCursivef" w:hAnsi="NTPreCursivef"/>
                <w:b/>
                <w:bCs/>
                <w:color w:val="EE0000"/>
              </w:rPr>
              <w:t>Ball skills unit 1</w:t>
            </w:r>
          </w:p>
        </w:tc>
        <w:tc>
          <w:tcPr>
            <w:tcW w:w="2240" w:type="dxa"/>
            <w:vAlign w:val="center"/>
          </w:tcPr>
          <w:p w14:paraId="4E96638F" w14:textId="77777777" w:rsidR="006E777B" w:rsidRPr="008B1095" w:rsidRDefault="006E777B" w:rsidP="006E777B">
            <w:pPr>
              <w:jc w:val="center"/>
              <w:rPr>
                <w:rFonts w:ascii="NTPreCursivef" w:hAnsi="NTPreCursivef"/>
                <w:b/>
                <w:bCs/>
                <w:color w:val="EE0000"/>
              </w:rPr>
            </w:pPr>
            <w:r w:rsidRPr="008B1095">
              <w:rPr>
                <w:rFonts w:ascii="NTPreCursivef" w:hAnsi="NTPreCursivef"/>
                <w:b/>
                <w:bCs/>
                <w:color w:val="EE0000"/>
              </w:rPr>
              <w:t xml:space="preserve">Dance </w:t>
            </w:r>
          </w:p>
          <w:p w14:paraId="3534FBF6" w14:textId="3A34973A" w:rsidR="006E777B" w:rsidRPr="008B1095" w:rsidRDefault="006E777B" w:rsidP="006E777B">
            <w:pPr>
              <w:jc w:val="center"/>
              <w:rPr>
                <w:rFonts w:ascii="NTPreCursivef" w:hAnsi="NTPreCursivef"/>
                <w:b/>
                <w:bCs/>
                <w:color w:val="EE0000"/>
              </w:rPr>
            </w:pPr>
          </w:p>
        </w:tc>
        <w:tc>
          <w:tcPr>
            <w:tcW w:w="2063" w:type="dxa"/>
            <w:vAlign w:val="center"/>
          </w:tcPr>
          <w:p w14:paraId="20159F71" w14:textId="094633A4" w:rsidR="006E777B" w:rsidRPr="008B1095" w:rsidRDefault="003A4F25" w:rsidP="006E777B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Fundamentals- (Athletics /Sports Day focus)</w:t>
            </w:r>
            <w:r w:rsidR="008311B4" w:rsidRPr="008B1095">
              <w:rPr>
                <w:rFonts w:ascii="NTPreCursivef" w:hAnsi="NTPreCursivef"/>
                <w:b/>
                <w:bCs/>
              </w:rPr>
              <w:t xml:space="preserve"> unit 1</w:t>
            </w:r>
          </w:p>
        </w:tc>
        <w:tc>
          <w:tcPr>
            <w:tcW w:w="2063" w:type="dxa"/>
            <w:vAlign w:val="center"/>
          </w:tcPr>
          <w:p w14:paraId="68267B78" w14:textId="1C9BAE86" w:rsidR="006E777B" w:rsidRPr="008B1095" w:rsidRDefault="006E777B" w:rsidP="006E777B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Games</w:t>
            </w:r>
            <w:r w:rsidR="008311B4" w:rsidRPr="008B1095">
              <w:rPr>
                <w:rFonts w:ascii="NTPreCursivef" w:hAnsi="NTPreCursivef"/>
                <w:b/>
                <w:bCs/>
              </w:rPr>
              <w:t xml:space="preserve"> (unit 1)</w:t>
            </w:r>
          </w:p>
        </w:tc>
      </w:tr>
      <w:tr w:rsidR="00B44079" w:rsidRPr="008B1095" w14:paraId="50CA0B42" w14:textId="275BA421" w:rsidTr="007837B3">
        <w:trPr>
          <w:trHeight w:val="566"/>
        </w:trPr>
        <w:tc>
          <w:tcPr>
            <w:tcW w:w="2063" w:type="dxa"/>
            <w:vAlign w:val="center"/>
          </w:tcPr>
          <w:p w14:paraId="46589630" w14:textId="77777777" w:rsidR="00B44079" w:rsidRPr="008B1095" w:rsidRDefault="00B44079" w:rsidP="00B44079">
            <w:pPr>
              <w:jc w:val="center"/>
              <w:rPr>
                <w:rFonts w:ascii="NTPreCursivef" w:hAnsi="NTPreCursivef"/>
              </w:rPr>
            </w:pPr>
            <w:r w:rsidRPr="008B1095">
              <w:rPr>
                <w:rFonts w:ascii="NTPreCursivef" w:hAnsi="NTPreCursivef"/>
              </w:rPr>
              <w:t>Year 1/2</w:t>
            </w:r>
          </w:p>
        </w:tc>
        <w:tc>
          <w:tcPr>
            <w:tcW w:w="2063" w:type="dxa"/>
            <w:vAlign w:val="center"/>
          </w:tcPr>
          <w:p w14:paraId="5D5D11A3" w14:textId="4A1FBDCE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Gymnastics (Year 1 plans)</w:t>
            </w:r>
          </w:p>
        </w:tc>
        <w:tc>
          <w:tcPr>
            <w:tcW w:w="2063" w:type="dxa"/>
            <w:vAlign w:val="center"/>
          </w:tcPr>
          <w:p w14:paraId="738ACBCF" w14:textId="3AC76317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Dance (Year 1 plans)</w:t>
            </w:r>
          </w:p>
        </w:tc>
        <w:tc>
          <w:tcPr>
            <w:tcW w:w="1886" w:type="dxa"/>
            <w:vAlign w:val="center"/>
          </w:tcPr>
          <w:p w14:paraId="245826CF" w14:textId="5ED7EE4E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Ball Skills (Year 1)</w:t>
            </w:r>
          </w:p>
        </w:tc>
        <w:tc>
          <w:tcPr>
            <w:tcW w:w="2240" w:type="dxa"/>
            <w:vAlign w:val="center"/>
          </w:tcPr>
          <w:p w14:paraId="030035EB" w14:textId="6ABC83DB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Invasion Games (Year 1 plans)</w:t>
            </w:r>
          </w:p>
        </w:tc>
        <w:tc>
          <w:tcPr>
            <w:tcW w:w="2063" w:type="dxa"/>
            <w:vAlign w:val="center"/>
          </w:tcPr>
          <w:p w14:paraId="23817B64" w14:textId="3EAC2232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8B1095">
              <w:rPr>
                <w:rFonts w:ascii="NTPreCursivef" w:hAnsi="NTPreCursivef"/>
                <w:b/>
                <w:bCs/>
                <w:color w:val="000000" w:themeColor="text1"/>
              </w:rPr>
              <w:t>Athletics (Year 1 plans)</w:t>
            </w:r>
          </w:p>
        </w:tc>
        <w:tc>
          <w:tcPr>
            <w:tcW w:w="2063" w:type="dxa"/>
            <w:vAlign w:val="center"/>
          </w:tcPr>
          <w:p w14:paraId="01B4514C" w14:textId="0C03DE49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8B1095">
              <w:rPr>
                <w:rFonts w:ascii="NTPreCursivef" w:hAnsi="NTPreCursivef"/>
                <w:b/>
                <w:bCs/>
                <w:color w:val="000000" w:themeColor="text1"/>
              </w:rPr>
              <w:t>Striking and fielding (Year 1)</w:t>
            </w:r>
          </w:p>
        </w:tc>
      </w:tr>
      <w:tr w:rsidR="00B44079" w:rsidRPr="008B1095" w14:paraId="12164322" w14:textId="7D9F72C6" w:rsidTr="007837B3">
        <w:trPr>
          <w:trHeight w:val="860"/>
        </w:trPr>
        <w:tc>
          <w:tcPr>
            <w:tcW w:w="2063" w:type="dxa"/>
            <w:vAlign w:val="center"/>
          </w:tcPr>
          <w:p w14:paraId="721EB937" w14:textId="77777777" w:rsidR="00B44079" w:rsidRPr="008B1095" w:rsidRDefault="00B44079" w:rsidP="00B44079">
            <w:pPr>
              <w:jc w:val="center"/>
              <w:rPr>
                <w:rFonts w:ascii="NTPreCursivef" w:hAnsi="NTPreCursivef"/>
              </w:rPr>
            </w:pPr>
            <w:r w:rsidRPr="008B1095">
              <w:rPr>
                <w:rFonts w:ascii="NTPreCursivef" w:hAnsi="NTPreCursivef"/>
              </w:rPr>
              <w:t>Year 2</w:t>
            </w:r>
          </w:p>
        </w:tc>
        <w:tc>
          <w:tcPr>
            <w:tcW w:w="2063" w:type="dxa"/>
            <w:vAlign w:val="center"/>
          </w:tcPr>
          <w:p w14:paraId="346C7B9E" w14:textId="57B00D95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Gymnastics (Year 1 plans)</w:t>
            </w:r>
          </w:p>
        </w:tc>
        <w:tc>
          <w:tcPr>
            <w:tcW w:w="2063" w:type="dxa"/>
            <w:vAlign w:val="center"/>
          </w:tcPr>
          <w:p w14:paraId="237A8597" w14:textId="1164B86D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Dance (Year 1 plans)</w:t>
            </w:r>
          </w:p>
        </w:tc>
        <w:tc>
          <w:tcPr>
            <w:tcW w:w="1886" w:type="dxa"/>
            <w:vAlign w:val="center"/>
          </w:tcPr>
          <w:p w14:paraId="700F3BD5" w14:textId="0EE9EB4B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Ball Skills (Year 1)</w:t>
            </w:r>
          </w:p>
        </w:tc>
        <w:tc>
          <w:tcPr>
            <w:tcW w:w="2240" w:type="dxa"/>
            <w:vAlign w:val="center"/>
          </w:tcPr>
          <w:p w14:paraId="23F288A6" w14:textId="25CBF07B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 xml:space="preserve">Invasion Games (year 1- </w:t>
            </w:r>
            <w:proofErr w:type="spellStart"/>
            <w:r w:rsidRPr="008B1095">
              <w:rPr>
                <w:rFonts w:ascii="NTPreCursivef" w:hAnsi="NTPreCursivef"/>
                <w:b/>
                <w:bCs/>
                <w:color w:val="FF0000"/>
              </w:rPr>
              <w:t>matball</w:t>
            </w:r>
            <w:proofErr w:type="spellEnd"/>
            <w:r w:rsidRPr="008B1095">
              <w:rPr>
                <w:rFonts w:ascii="NTPreCursivef" w:hAnsi="NTPreCursivef"/>
                <w:b/>
                <w:bCs/>
                <w:color w:val="FF0000"/>
              </w:rPr>
              <w:t xml:space="preserve"> focus)</w:t>
            </w:r>
          </w:p>
        </w:tc>
        <w:tc>
          <w:tcPr>
            <w:tcW w:w="2063" w:type="dxa"/>
            <w:vAlign w:val="center"/>
          </w:tcPr>
          <w:p w14:paraId="4DFD52E3" w14:textId="4FC633C7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8B1095">
              <w:rPr>
                <w:rFonts w:ascii="NTPreCursivef" w:hAnsi="NTPreCursivef"/>
                <w:b/>
                <w:bCs/>
                <w:color w:val="000000" w:themeColor="text1"/>
              </w:rPr>
              <w:t>Athletics (Year 1)</w:t>
            </w:r>
          </w:p>
        </w:tc>
        <w:tc>
          <w:tcPr>
            <w:tcW w:w="2063" w:type="dxa"/>
            <w:vAlign w:val="center"/>
          </w:tcPr>
          <w:p w14:paraId="69030F8A" w14:textId="26954E03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8B1095">
              <w:rPr>
                <w:rFonts w:ascii="NTPreCursivef" w:hAnsi="NTPreCursivef"/>
                <w:b/>
                <w:bCs/>
                <w:color w:val="000000" w:themeColor="text1"/>
              </w:rPr>
              <w:t>Striking and fielding (Year 1)</w:t>
            </w:r>
          </w:p>
        </w:tc>
      </w:tr>
      <w:tr w:rsidR="00B44079" w:rsidRPr="008B1095" w14:paraId="199E0FB5" w14:textId="35780A68" w:rsidTr="007837B3">
        <w:trPr>
          <w:trHeight w:val="273"/>
        </w:trPr>
        <w:tc>
          <w:tcPr>
            <w:tcW w:w="2063" w:type="dxa"/>
            <w:vAlign w:val="center"/>
          </w:tcPr>
          <w:p w14:paraId="7B1A25BF" w14:textId="77777777" w:rsidR="00B44079" w:rsidRPr="008B1095" w:rsidRDefault="00B44079" w:rsidP="00B44079">
            <w:pPr>
              <w:jc w:val="center"/>
              <w:rPr>
                <w:rFonts w:ascii="NTPreCursivef" w:hAnsi="NTPreCursivef"/>
              </w:rPr>
            </w:pPr>
            <w:r w:rsidRPr="008B1095">
              <w:rPr>
                <w:rFonts w:ascii="NTPreCursivef" w:hAnsi="NTPreCursivef"/>
              </w:rPr>
              <w:t>Year 3/4</w:t>
            </w:r>
          </w:p>
        </w:tc>
        <w:tc>
          <w:tcPr>
            <w:tcW w:w="2063" w:type="dxa"/>
            <w:vAlign w:val="center"/>
          </w:tcPr>
          <w:p w14:paraId="350D6AAD" w14:textId="77777777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Invasion Games</w:t>
            </w:r>
          </w:p>
          <w:p w14:paraId="51ED076C" w14:textId="77777777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 xml:space="preserve">Handball </w:t>
            </w:r>
          </w:p>
          <w:p w14:paraId="68E4CDE1" w14:textId="63BD698B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(Year 3 plans)</w:t>
            </w:r>
          </w:p>
        </w:tc>
        <w:tc>
          <w:tcPr>
            <w:tcW w:w="2063" w:type="dxa"/>
            <w:vAlign w:val="center"/>
          </w:tcPr>
          <w:p w14:paraId="415A0D93" w14:textId="16B35415" w:rsidR="00B44079" w:rsidRPr="008B1095" w:rsidRDefault="00B44079" w:rsidP="00B44079">
            <w:pPr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Invasion Games (Year 3 plans) Hockey</w:t>
            </w:r>
          </w:p>
        </w:tc>
        <w:tc>
          <w:tcPr>
            <w:tcW w:w="1886" w:type="dxa"/>
            <w:vAlign w:val="center"/>
          </w:tcPr>
          <w:p w14:paraId="659B6F49" w14:textId="3BEC2958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OAA (Year 3)</w:t>
            </w:r>
          </w:p>
        </w:tc>
        <w:tc>
          <w:tcPr>
            <w:tcW w:w="2240" w:type="dxa"/>
            <w:vAlign w:val="center"/>
          </w:tcPr>
          <w:p w14:paraId="4E43B920" w14:textId="5948D053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Gymnastics (Year 3 plans)</w:t>
            </w:r>
          </w:p>
        </w:tc>
        <w:tc>
          <w:tcPr>
            <w:tcW w:w="2063" w:type="dxa"/>
            <w:vAlign w:val="center"/>
          </w:tcPr>
          <w:p w14:paraId="5F65CB4D" w14:textId="4CB31CAA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 xml:space="preserve">Athletics (Year 3 plans) </w:t>
            </w:r>
          </w:p>
        </w:tc>
        <w:tc>
          <w:tcPr>
            <w:tcW w:w="2063" w:type="dxa"/>
            <w:vAlign w:val="center"/>
          </w:tcPr>
          <w:p w14:paraId="5934197D" w14:textId="1AD60BAB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Cricket (Year 3 plans)</w:t>
            </w:r>
          </w:p>
        </w:tc>
      </w:tr>
      <w:tr w:rsidR="00B44079" w:rsidRPr="008B1095" w14:paraId="1D516553" w14:textId="3EC2A4DB" w:rsidTr="007837B3">
        <w:trPr>
          <w:trHeight w:val="273"/>
        </w:trPr>
        <w:tc>
          <w:tcPr>
            <w:tcW w:w="2063" w:type="dxa"/>
            <w:vAlign w:val="center"/>
          </w:tcPr>
          <w:p w14:paraId="5FCD4E05" w14:textId="77777777" w:rsidR="00B44079" w:rsidRPr="008B1095" w:rsidRDefault="00B44079" w:rsidP="00B44079">
            <w:pPr>
              <w:jc w:val="center"/>
              <w:rPr>
                <w:rFonts w:ascii="NTPreCursivef" w:hAnsi="NTPreCursivef"/>
              </w:rPr>
            </w:pPr>
            <w:r w:rsidRPr="008B1095">
              <w:rPr>
                <w:rFonts w:ascii="NTPreCursivef" w:hAnsi="NTPreCursivef"/>
              </w:rPr>
              <w:t>Year 5/6</w:t>
            </w:r>
          </w:p>
        </w:tc>
        <w:tc>
          <w:tcPr>
            <w:tcW w:w="2063" w:type="dxa"/>
            <w:vAlign w:val="center"/>
          </w:tcPr>
          <w:p w14:paraId="5CBD16EF" w14:textId="77777777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Invasion Games</w:t>
            </w:r>
          </w:p>
          <w:p w14:paraId="4F50B6D7" w14:textId="77777777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 xml:space="preserve">Basketball </w:t>
            </w:r>
          </w:p>
          <w:p w14:paraId="24965C1F" w14:textId="7862A27E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(Year 5 plans)</w:t>
            </w:r>
          </w:p>
        </w:tc>
        <w:tc>
          <w:tcPr>
            <w:tcW w:w="2063" w:type="dxa"/>
            <w:vAlign w:val="center"/>
          </w:tcPr>
          <w:p w14:paraId="22C86A72" w14:textId="77A5A41B" w:rsidR="00B44079" w:rsidRPr="008B1095" w:rsidRDefault="00B44079" w:rsidP="00B44079">
            <w:pPr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Net and Wall Tennis (Year 5 plans)</w:t>
            </w:r>
          </w:p>
        </w:tc>
        <w:tc>
          <w:tcPr>
            <w:tcW w:w="1886" w:type="dxa"/>
            <w:vAlign w:val="center"/>
          </w:tcPr>
          <w:p w14:paraId="2A8D0D2B" w14:textId="77777777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</w:p>
          <w:p w14:paraId="549B39E0" w14:textId="63553AC2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Quidditch (Year 5 plans)</w:t>
            </w:r>
          </w:p>
        </w:tc>
        <w:tc>
          <w:tcPr>
            <w:tcW w:w="2240" w:type="dxa"/>
            <w:vAlign w:val="center"/>
          </w:tcPr>
          <w:p w14:paraId="0A286900" w14:textId="1E86C298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</w:rPr>
            </w:pPr>
            <w:r w:rsidRPr="008B1095">
              <w:rPr>
                <w:rFonts w:ascii="NTPreCursivef" w:hAnsi="NTPreCursivef"/>
                <w:b/>
                <w:bCs/>
              </w:rPr>
              <w:t>Gymnastics (Year 5 plans)</w:t>
            </w:r>
          </w:p>
        </w:tc>
        <w:tc>
          <w:tcPr>
            <w:tcW w:w="2063" w:type="dxa"/>
            <w:vAlign w:val="center"/>
          </w:tcPr>
          <w:p w14:paraId="14E15319" w14:textId="1247FACF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Athletics (Year 5 plans)</w:t>
            </w:r>
          </w:p>
        </w:tc>
        <w:tc>
          <w:tcPr>
            <w:tcW w:w="2063" w:type="dxa"/>
            <w:vAlign w:val="center"/>
          </w:tcPr>
          <w:p w14:paraId="4C3B343C" w14:textId="074A8CB9" w:rsidR="00B44079" w:rsidRPr="008B1095" w:rsidRDefault="00B44079" w:rsidP="00B44079">
            <w:pPr>
              <w:jc w:val="center"/>
              <w:rPr>
                <w:rFonts w:ascii="NTPreCursivef" w:hAnsi="NTPreCursivef"/>
                <w:b/>
                <w:bCs/>
                <w:color w:val="FF0000"/>
              </w:rPr>
            </w:pPr>
            <w:r w:rsidRPr="008B1095">
              <w:rPr>
                <w:rFonts w:ascii="NTPreCursivef" w:hAnsi="NTPreCursivef"/>
                <w:b/>
                <w:bCs/>
                <w:color w:val="FF0000"/>
              </w:rPr>
              <w:t>Rounders  (Year 5 plans)</w:t>
            </w:r>
          </w:p>
        </w:tc>
      </w:tr>
    </w:tbl>
    <w:p w14:paraId="56A8F260" w14:textId="77777777" w:rsidR="00684F19" w:rsidRPr="008B1095" w:rsidRDefault="00684F19" w:rsidP="00684F19">
      <w:pPr>
        <w:rPr>
          <w:rFonts w:ascii="NTPreCursivef" w:hAnsi="NTPreCursivef"/>
        </w:rPr>
      </w:pPr>
    </w:p>
    <w:p w14:paraId="3F4AFDF6" w14:textId="02DE30D1" w:rsidR="00E3035A" w:rsidRPr="008B1095" w:rsidRDefault="00684F19" w:rsidP="00013FAD">
      <w:pPr>
        <w:tabs>
          <w:tab w:val="left" w:pos="11330"/>
        </w:tabs>
        <w:rPr>
          <w:rFonts w:ascii="NTPreCursivef" w:hAnsi="NTPreCursivef"/>
        </w:rPr>
      </w:pPr>
      <w:r w:rsidRPr="008B1095">
        <w:rPr>
          <w:rFonts w:ascii="NTPreCursivef" w:hAnsi="NTPreCursivef"/>
          <w:b/>
          <w:bCs/>
        </w:rPr>
        <w:t xml:space="preserve">KEY: </w:t>
      </w:r>
      <w:r w:rsidRPr="008B1095">
        <w:rPr>
          <w:rFonts w:ascii="NTPreCursivef" w:hAnsi="NTPreCursivef"/>
        </w:rPr>
        <w:t>Black text: Coach Emma</w:t>
      </w:r>
      <w:r w:rsidR="004D092F" w:rsidRPr="008B1095">
        <w:rPr>
          <w:rFonts w:ascii="NTPreCursivef" w:hAnsi="NTPreCursivef"/>
          <w:b/>
          <w:bCs/>
        </w:rPr>
        <w:t xml:space="preserve">   </w:t>
      </w:r>
      <w:r w:rsidRPr="008B1095">
        <w:rPr>
          <w:rFonts w:ascii="NTPreCursivef" w:hAnsi="NTPreCursivef"/>
          <w:b/>
          <w:bCs/>
          <w:color w:val="FF0000"/>
        </w:rPr>
        <w:t xml:space="preserve">Red text: </w:t>
      </w:r>
      <w:r w:rsidRPr="008B1095">
        <w:rPr>
          <w:rFonts w:ascii="NTPreCursivef" w:hAnsi="NTPreCursivef"/>
        </w:rPr>
        <w:t>Class teachers</w:t>
      </w:r>
      <w:r w:rsidR="001E1260" w:rsidRPr="008B1095">
        <w:rPr>
          <w:rFonts w:ascii="NTPreCursivef" w:hAnsi="NTPreCursivef"/>
        </w:rPr>
        <w:t xml:space="preserve"> </w:t>
      </w:r>
    </w:p>
    <w:p w14:paraId="6ECCA23C" w14:textId="64AD299A" w:rsidR="00864AB3" w:rsidRPr="00162C94" w:rsidRDefault="00013FAD" w:rsidP="00013FAD">
      <w:pPr>
        <w:tabs>
          <w:tab w:val="left" w:pos="11330"/>
        </w:tabs>
        <w:rPr>
          <w:rFonts w:ascii="NTPreCursivef" w:hAnsi="NTPreCursivef"/>
          <w:b/>
          <w:bCs/>
        </w:rPr>
      </w:pPr>
      <w:r w:rsidRPr="008B1095">
        <w:rPr>
          <w:rFonts w:ascii="NTPreCursivef" w:hAnsi="NTPreCursivef"/>
        </w:rPr>
        <w:lastRenderedPageBreak/>
        <w:tab/>
      </w:r>
    </w:p>
    <w:sectPr w:rsidR="00864AB3" w:rsidRPr="00162C94" w:rsidSect="00684F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F19"/>
    <w:rsid w:val="00013FAD"/>
    <w:rsid w:val="00052E80"/>
    <w:rsid w:val="00097010"/>
    <w:rsid w:val="000C37C3"/>
    <w:rsid w:val="000F166A"/>
    <w:rsid w:val="0010536C"/>
    <w:rsid w:val="00126A63"/>
    <w:rsid w:val="00136258"/>
    <w:rsid w:val="00162C94"/>
    <w:rsid w:val="00183DEC"/>
    <w:rsid w:val="001C685A"/>
    <w:rsid w:val="001E033B"/>
    <w:rsid w:val="001E0352"/>
    <w:rsid w:val="001E1260"/>
    <w:rsid w:val="00202F7A"/>
    <w:rsid w:val="0026356A"/>
    <w:rsid w:val="00264980"/>
    <w:rsid w:val="002A6A5A"/>
    <w:rsid w:val="002C17BB"/>
    <w:rsid w:val="002C2C58"/>
    <w:rsid w:val="002D6D77"/>
    <w:rsid w:val="002E5BAF"/>
    <w:rsid w:val="003420E7"/>
    <w:rsid w:val="00342631"/>
    <w:rsid w:val="00377052"/>
    <w:rsid w:val="003832FA"/>
    <w:rsid w:val="003A4F25"/>
    <w:rsid w:val="003B531F"/>
    <w:rsid w:val="003D3BDF"/>
    <w:rsid w:val="003D6B0D"/>
    <w:rsid w:val="003F55F9"/>
    <w:rsid w:val="003F598A"/>
    <w:rsid w:val="003F78AB"/>
    <w:rsid w:val="00405731"/>
    <w:rsid w:val="00437D85"/>
    <w:rsid w:val="00481E81"/>
    <w:rsid w:val="00484131"/>
    <w:rsid w:val="004A497C"/>
    <w:rsid w:val="004D092F"/>
    <w:rsid w:val="004F0DAA"/>
    <w:rsid w:val="005040DB"/>
    <w:rsid w:val="00505259"/>
    <w:rsid w:val="00506F74"/>
    <w:rsid w:val="00546DB9"/>
    <w:rsid w:val="00557015"/>
    <w:rsid w:val="005801ED"/>
    <w:rsid w:val="005B2C97"/>
    <w:rsid w:val="006030F8"/>
    <w:rsid w:val="00616C81"/>
    <w:rsid w:val="00627B83"/>
    <w:rsid w:val="00670A41"/>
    <w:rsid w:val="00684F19"/>
    <w:rsid w:val="0069321C"/>
    <w:rsid w:val="006C2865"/>
    <w:rsid w:val="006E777B"/>
    <w:rsid w:val="007358E9"/>
    <w:rsid w:val="007837B3"/>
    <w:rsid w:val="007B3EBD"/>
    <w:rsid w:val="0083097A"/>
    <w:rsid w:val="008311B4"/>
    <w:rsid w:val="0083291E"/>
    <w:rsid w:val="00852CDD"/>
    <w:rsid w:val="00864AB3"/>
    <w:rsid w:val="00866F5D"/>
    <w:rsid w:val="008B1095"/>
    <w:rsid w:val="008B5DEE"/>
    <w:rsid w:val="008D5EFC"/>
    <w:rsid w:val="00952746"/>
    <w:rsid w:val="0098111F"/>
    <w:rsid w:val="00982AA6"/>
    <w:rsid w:val="009E66E5"/>
    <w:rsid w:val="009E7462"/>
    <w:rsid w:val="00A56BF9"/>
    <w:rsid w:val="00A762F2"/>
    <w:rsid w:val="00A82C45"/>
    <w:rsid w:val="00AB5278"/>
    <w:rsid w:val="00AE2218"/>
    <w:rsid w:val="00B34371"/>
    <w:rsid w:val="00B44079"/>
    <w:rsid w:val="00BD2C02"/>
    <w:rsid w:val="00BE254A"/>
    <w:rsid w:val="00BE6845"/>
    <w:rsid w:val="00BE690E"/>
    <w:rsid w:val="00BE7DCC"/>
    <w:rsid w:val="00C14407"/>
    <w:rsid w:val="00C217C2"/>
    <w:rsid w:val="00C24DD6"/>
    <w:rsid w:val="00C32DCF"/>
    <w:rsid w:val="00C661ED"/>
    <w:rsid w:val="00C86E70"/>
    <w:rsid w:val="00CD7288"/>
    <w:rsid w:val="00CE134C"/>
    <w:rsid w:val="00CF6E80"/>
    <w:rsid w:val="00D17CAD"/>
    <w:rsid w:val="00D33592"/>
    <w:rsid w:val="00DA2AED"/>
    <w:rsid w:val="00DB3497"/>
    <w:rsid w:val="00DD0753"/>
    <w:rsid w:val="00DD6843"/>
    <w:rsid w:val="00DF0EF4"/>
    <w:rsid w:val="00E079C1"/>
    <w:rsid w:val="00E100A5"/>
    <w:rsid w:val="00E3035A"/>
    <w:rsid w:val="00E431F6"/>
    <w:rsid w:val="00E54795"/>
    <w:rsid w:val="00E93438"/>
    <w:rsid w:val="00EC0F48"/>
    <w:rsid w:val="00EC1E80"/>
    <w:rsid w:val="00EC4717"/>
    <w:rsid w:val="00ED617C"/>
    <w:rsid w:val="00F073FE"/>
    <w:rsid w:val="00F122D2"/>
    <w:rsid w:val="00F26D6E"/>
    <w:rsid w:val="00F336FA"/>
    <w:rsid w:val="00F44FD5"/>
    <w:rsid w:val="00F5612E"/>
    <w:rsid w:val="00F8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0B367"/>
  <w15:chartTrackingRefBased/>
  <w15:docId w15:val="{344E9BC6-3603-4EB6-8EA2-EE3DF3703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F19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4F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F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4F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4F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4F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4F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4F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4F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4F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F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F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F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4F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4F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4F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4F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4F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4F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4F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F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4F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4F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4F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4F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4F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4F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4F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4F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4F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84F19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7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Tarleton Primary School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Bresnahan</dc:creator>
  <cp:keywords/>
  <dc:description/>
  <cp:lastModifiedBy>Emily Kealey</cp:lastModifiedBy>
  <cp:revision>80</cp:revision>
  <dcterms:created xsi:type="dcterms:W3CDTF">2025-09-08T13:47:00Z</dcterms:created>
  <dcterms:modified xsi:type="dcterms:W3CDTF">2026-08-14T08:29:00Z</dcterms:modified>
</cp:coreProperties>
</file>