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DAB10" w14:textId="027F5CDD" w:rsidR="0058118C" w:rsidRPr="00463409" w:rsidRDefault="00B4204F" w:rsidP="00463409">
      <w:pPr>
        <w:shd w:val="clear" w:color="auto" w:fill="FFFFFF"/>
        <w:spacing w:before="100" w:beforeAutospacing="1" w:after="100" w:afterAutospacing="1" w:line="240" w:lineRule="auto"/>
        <w:jc w:val="center"/>
        <w:rPr>
          <w:rFonts w:ascii="NTPreCursivefk" w:hAnsi="NTPreCursivefk" w:cs="Arial"/>
          <w:b/>
          <w:sz w:val="40"/>
          <w:szCs w:val="24"/>
          <w:u w:val="single"/>
        </w:rPr>
      </w:pPr>
      <w:r>
        <w:rPr>
          <w:rFonts w:ascii="NTPreCursivefk" w:hAnsi="NTPreCursivefk" w:cs="Arial"/>
          <w:b/>
          <w:sz w:val="40"/>
          <w:szCs w:val="24"/>
          <w:u w:val="single"/>
        </w:rPr>
        <w:t>Geography</w:t>
      </w:r>
      <w:r w:rsidR="00D668CD" w:rsidRPr="00463409">
        <w:rPr>
          <w:rFonts w:ascii="NTPreCursivefk" w:hAnsi="NTPreCursivefk" w:cs="Arial"/>
          <w:b/>
          <w:sz w:val="40"/>
          <w:szCs w:val="24"/>
          <w:u w:val="single"/>
        </w:rPr>
        <w:t xml:space="preserve"> Curriculum Overview 22-23</w:t>
      </w:r>
    </w:p>
    <w:tbl>
      <w:tblPr>
        <w:tblStyle w:val="TableGrid"/>
        <w:tblW w:w="0" w:type="auto"/>
        <w:tblLayout w:type="fixed"/>
        <w:tblLook w:val="04A0" w:firstRow="1" w:lastRow="0" w:firstColumn="1" w:lastColumn="0" w:noHBand="0" w:noVBand="1"/>
      </w:tblPr>
      <w:tblGrid>
        <w:gridCol w:w="1129"/>
        <w:gridCol w:w="1985"/>
        <w:gridCol w:w="2126"/>
        <w:gridCol w:w="2126"/>
        <w:gridCol w:w="3119"/>
        <w:gridCol w:w="3118"/>
        <w:gridCol w:w="1785"/>
      </w:tblGrid>
      <w:tr w:rsidR="005E36A8" w:rsidRPr="00436631" w14:paraId="7BF4B7BA" w14:textId="77777777" w:rsidTr="00AD7EDE">
        <w:tc>
          <w:tcPr>
            <w:tcW w:w="1129" w:type="dxa"/>
          </w:tcPr>
          <w:p w14:paraId="6532D068" w14:textId="77777777" w:rsidR="00436631" w:rsidRPr="00436631" w:rsidRDefault="00436631" w:rsidP="00D668CD">
            <w:pPr>
              <w:jc w:val="center"/>
              <w:rPr>
                <w:color w:val="7030A0"/>
                <w:sz w:val="32"/>
                <w:szCs w:val="32"/>
              </w:rPr>
            </w:pPr>
          </w:p>
        </w:tc>
        <w:tc>
          <w:tcPr>
            <w:tcW w:w="1985" w:type="dxa"/>
          </w:tcPr>
          <w:p w14:paraId="697203F7" w14:textId="3C8D25C1" w:rsidR="00436631" w:rsidRPr="00436631" w:rsidRDefault="00436631" w:rsidP="00D668CD">
            <w:pPr>
              <w:jc w:val="center"/>
              <w:rPr>
                <w:color w:val="7030A0"/>
                <w:sz w:val="32"/>
                <w:szCs w:val="32"/>
              </w:rPr>
            </w:pPr>
            <w:r w:rsidRPr="00436631">
              <w:rPr>
                <w:color w:val="7030A0"/>
                <w:sz w:val="32"/>
                <w:szCs w:val="32"/>
              </w:rPr>
              <w:t>Autumn 1</w:t>
            </w:r>
          </w:p>
        </w:tc>
        <w:tc>
          <w:tcPr>
            <w:tcW w:w="2126" w:type="dxa"/>
          </w:tcPr>
          <w:p w14:paraId="560F00EE" w14:textId="65DE6E7F" w:rsidR="00436631" w:rsidRPr="00436631" w:rsidRDefault="00436631" w:rsidP="00D668CD">
            <w:pPr>
              <w:jc w:val="center"/>
              <w:rPr>
                <w:color w:val="7030A0"/>
                <w:sz w:val="32"/>
                <w:szCs w:val="32"/>
              </w:rPr>
            </w:pPr>
            <w:r>
              <w:rPr>
                <w:color w:val="7030A0"/>
                <w:sz w:val="32"/>
                <w:szCs w:val="32"/>
              </w:rPr>
              <w:t>Autumn 2</w:t>
            </w:r>
          </w:p>
        </w:tc>
        <w:tc>
          <w:tcPr>
            <w:tcW w:w="2126" w:type="dxa"/>
          </w:tcPr>
          <w:p w14:paraId="18A3A160" w14:textId="388941A0" w:rsidR="00436631" w:rsidRPr="00436631" w:rsidRDefault="00436631" w:rsidP="00D668CD">
            <w:pPr>
              <w:jc w:val="center"/>
              <w:rPr>
                <w:color w:val="7030A0"/>
                <w:sz w:val="32"/>
                <w:szCs w:val="32"/>
              </w:rPr>
            </w:pPr>
            <w:r>
              <w:rPr>
                <w:color w:val="7030A0"/>
                <w:sz w:val="32"/>
                <w:szCs w:val="32"/>
              </w:rPr>
              <w:t>Spring 1</w:t>
            </w:r>
          </w:p>
        </w:tc>
        <w:tc>
          <w:tcPr>
            <w:tcW w:w="3119" w:type="dxa"/>
          </w:tcPr>
          <w:p w14:paraId="58729D77" w14:textId="767B0531" w:rsidR="00436631" w:rsidRPr="00436631" w:rsidRDefault="00436631" w:rsidP="00D668CD">
            <w:pPr>
              <w:jc w:val="center"/>
              <w:rPr>
                <w:color w:val="7030A0"/>
                <w:sz w:val="32"/>
                <w:szCs w:val="32"/>
              </w:rPr>
            </w:pPr>
            <w:r>
              <w:rPr>
                <w:color w:val="7030A0"/>
                <w:sz w:val="32"/>
                <w:szCs w:val="32"/>
              </w:rPr>
              <w:t>Spring 2</w:t>
            </w:r>
          </w:p>
        </w:tc>
        <w:tc>
          <w:tcPr>
            <w:tcW w:w="3118" w:type="dxa"/>
          </w:tcPr>
          <w:p w14:paraId="400FC3E9" w14:textId="1AD94BB5" w:rsidR="00436631" w:rsidRPr="00436631" w:rsidRDefault="00436631" w:rsidP="00D668CD">
            <w:pPr>
              <w:jc w:val="center"/>
              <w:rPr>
                <w:color w:val="7030A0"/>
                <w:sz w:val="32"/>
                <w:szCs w:val="32"/>
              </w:rPr>
            </w:pPr>
            <w:r>
              <w:rPr>
                <w:color w:val="7030A0"/>
                <w:sz w:val="32"/>
                <w:szCs w:val="32"/>
              </w:rPr>
              <w:t>Summer 1</w:t>
            </w:r>
          </w:p>
        </w:tc>
        <w:tc>
          <w:tcPr>
            <w:tcW w:w="1785" w:type="dxa"/>
          </w:tcPr>
          <w:p w14:paraId="37DB87C7" w14:textId="5A049FB1" w:rsidR="00436631" w:rsidRPr="00436631" w:rsidRDefault="00436631" w:rsidP="00D668CD">
            <w:pPr>
              <w:jc w:val="center"/>
              <w:rPr>
                <w:color w:val="7030A0"/>
                <w:sz w:val="32"/>
                <w:szCs w:val="32"/>
              </w:rPr>
            </w:pPr>
            <w:r>
              <w:rPr>
                <w:color w:val="7030A0"/>
                <w:sz w:val="32"/>
                <w:szCs w:val="32"/>
              </w:rPr>
              <w:t>Summer 2</w:t>
            </w:r>
          </w:p>
        </w:tc>
      </w:tr>
      <w:tr w:rsidR="005E36A8" w14:paraId="518036E6" w14:textId="77777777" w:rsidTr="00AD7EDE">
        <w:tc>
          <w:tcPr>
            <w:tcW w:w="1129" w:type="dxa"/>
          </w:tcPr>
          <w:p w14:paraId="6D7CAA5A" w14:textId="7C01A1E0" w:rsidR="00A33F08" w:rsidRPr="00C31316" w:rsidRDefault="0003764A" w:rsidP="00B96973">
            <w:pPr>
              <w:shd w:val="clear" w:color="auto" w:fill="FFFFFF"/>
              <w:spacing w:before="100" w:beforeAutospacing="1" w:after="100" w:afterAutospacing="1"/>
              <w:rPr>
                <w:sz w:val="36"/>
                <w:szCs w:val="36"/>
              </w:rPr>
            </w:pPr>
            <w:r>
              <w:rPr>
                <w:rFonts w:ascii="NTPreCursivefk" w:hAnsi="NTPreCursivefk" w:cs="Arial"/>
                <w:sz w:val="32"/>
                <w:szCs w:val="24"/>
              </w:rPr>
              <w:t>EYFS</w:t>
            </w:r>
          </w:p>
        </w:tc>
        <w:tc>
          <w:tcPr>
            <w:tcW w:w="1985" w:type="dxa"/>
          </w:tcPr>
          <w:p w14:paraId="4306813E" w14:textId="66176D7E" w:rsidR="0003764A" w:rsidRDefault="0003764A" w:rsidP="0003764A">
            <w:pPr>
              <w:jc w:val="center"/>
              <w:rPr>
                <w:b/>
                <w:bCs/>
                <w:sz w:val="24"/>
                <w:szCs w:val="24"/>
                <w:u w:val="single"/>
              </w:rPr>
            </w:pPr>
            <w:r w:rsidRPr="00B2651D">
              <w:rPr>
                <w:b/>
                <w:bCs/>
                <w:sz w:val="24"/>
                <w:szCs w:val="24"/>
                <w:u w:val="single"/>
              </w:rPr>
              <w:t>Let's</w:t>
            </w:r>
          </w:p>
          <w:p w14:paraId="6B99045B" w14:textId="77777777" w:rsidR="0003764A" w:rsidRPr="00B2651D" w:rsidRDefault="0003764A" w:rsidP="0003764A">
            <w:pPr>
              <w:jc w:val="center"/>
              <w:rPr>
                <w:b/>
                <w:bCs/>
                <w:sz w:val="24"/>
                <w:szCs w:val="24"/>
                <w:u w:val="single"/>
              </w:rPr>
            </w:pPr>
            <w:r w:rsidRPr="00B2651D">
              <w:rPr>
                <w:b/>
                <w:bCs/>
                <w:sz w:val="24"/>
                <w:szCs w:val="24"/>
                <w:u w:val="single"/>
              </w:rPr>
              <w:t>Explore</w:t>
            </w:r>
          </w:p>
          <w:p w14:paraId="68491948" w14:textId="77777777" w:rsidR="0003764A" w:rsidRPr="00A57F62" w:rsidRDefault="0003764A" w:rsidP="0003764A">
            <w:pPr>
              <w:jc w:val="both"/>
              <w:rPr>
                <w:rFonts w:ascii="NTPreCursivefk" w:eastAsia="Times New Roman" w:hAnsi="NTPreCursivefk" w:cs="Arial"/>
                <w:color w:val="303030"/>
                <w:sz w:val="24"/>
                <w:szCs w:val="24"/>
                <w:lang w:eastAsia="en-GB"/>
              </w:rPr>
            </w:pPr>
          </w:p>
          <w:p w14:paraId="575BD3AB" w14:textId="77777777" w:rsidR="0003764A" w:rsidRPr="00A57F62" w:rsidRDefault="0003764A" w:rsidP="0003764A">
            <w:pPr>
              <w:jc w:val="center"/>
              <w:rPr>
                <w:rFonts w:ascii="NTPreCursivefk" w:hAnsi="NTPreCursivefk" w:cs="Arial"/>
                <w:sz w:val="24"/>
                <w:szCs w:val="24"/>
              </w:rPr>
            </w:pPr>
            <w:r w:rsidRPr="00A57F62">
              <w:rPr>
                <w:rFonts w:ascii="NTPreCursivefk" w:hAnsi="NTPreCursivefk" w:cs="Arial"/>
                <w:noProof/>
                <w:sz w:val="24"/>
                <w:szCs w:val="24"/>
                <w:lang w:eastAsia="en-GB"/>
              </w:rPr>
              <w:drawing>
                <wp:inline distT="0" distB="0" distL="0" distR="0" wp14:anchorId="7F995129" wp14:editId="37CB98D7">
                  <wp:extent cx="596348" cy="596348"/>
                  <wp:effectExtent l="0" t="0" r="0" b="0"/>
                  <wp:docPr id="4" name="Picture 4" descr="Let's 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s Explo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963" cy="606963"/>
                          </a:xfrm>
                          <a:prstGeom prst="rect">
                            <a:avLst/>
                          </a:prstGeom>
                          <a:noFill/>
                          <a:ln>
                            <a:noFill/>
                          </a:ln>
                        </pic:spPr>
                      </pic:pic>
                    </a:graphicData>
                  </a:graphic>
                </wp:inline>
              </w:drawing>
            </w:r>
          </w:p>
          <w:p w14:paraId="62A032E8" w14:textId="78D43244" w:rsidR="00666143" w:rsidRPr="005004D0" w:rsidRDefault="0003764A" w:rsidP="0003764A">
            <w:pPr>
              <w:shd w:val="clear" w:color="auto" w:fill="FFFFFF"/>
              <w:spacing w:before="100" w:beforeAutospacing="1" w:after="100" w:afterAutospacing="1"/>
              <w:rPr>
                <w:rFonts w:ascii="NTPreCursivefk" w:hAnsi="NTPreCursivefk" w:cs="Arial"/>
                <w:sz w:val="24"/>
                <w:szCs w:val="24"/>
              </w:rPr>
            </w:pPr>
            <w:r w:rsidRPr="00565E7D">
              <w:rPr>
                <w:rFonts w:ascii="NTPreCursivefk" w:hAnsi="NTPreCursivefk" w:cs="Arial"/>
                <w:sz w:val="24"/>
                <w:szCs w:val="24"/>
              </w:rPr>
              <w:t>This project teaches children about the environments that they share with others, including their homes, sc</w:t>
            </w:r>
            <w:r>
              <w:rPr>
                <w:rFonts w:ascii="NTPreCursivefk" w:hAnsi="NTPreCursivefk" w:cs="Arial"/>
                <w:sz w:val="24"/>
                <w:szCs w:val="24"/>
              </w:rPr>
              <w:t>hool and places in the local community</w:t>
            </w:r>
          </w:p>
        </w:tc>
        <w:tc>
          <w:tcPr>
            <w:tcW w:w="2126" w:type="dxa"/>
          </w:tcPr>
          <w:p w14:paraId="05411051" w14:textId="7F9F7813" w:rsidR="0003764A" w:rsidRPr="00B2651D" w:rsidRDefault="0003764A" w:rsidP="0003764A">
            <w:pPr>
              <w:jc w:val="center"/>
              <w:rPr>
                <w:b/>
                <w:bCs/>
                <w:sz w:val="24"/>
                <w:szCs w:val="24"/>
                <w:u w:val="single"/>
              </w:rPr>
            </w:pPr>
            <w:r>
              <w:rPr>
                <w:b/>
                <w:bCs/>
                <w:sz w:val="24"/>
                <w:szCs w:val="24"/>
                <w:u w:val="single"/>
              </w:rPr>
              <w:t>Marvellous Machines</w:t>
            </w:r>
          </w:p>
          <w:p w14:paraId="2C1BB4B1" w14:textId="77777777" w:rsidR="0003764A" w:rsidRPr="00A57F62" w:rsidRDefault="0003764A" w:rsidP="0003764A">
            <w:pPr>
              <w:jc w:val="both"/>
              <w:rPr>
                <w:rFonts w:ascii="NTPreCursivefk" w:eastAsia="Times New Roman" w:hAnsi="NTPreCursivefk" w:cs="Arial"/>
                <w:color w:val="303030"/>
                <w:sz w:val="24"/>
                <w:szCs w:val="24"/>
                <w:lang w:eastAsia="en-GB"/>
              </w:rPr>
            </w:pPr>
          </w:p>
          <w:p w14:paraId="3DEFA5CB" w14:textId="23CE60B3" w:rsidR="0003764A" w:rsidRPr="00A57F62" w:rsidRDefault="0003764A" w:rsidP="0003764A">
            <w:pPr>
              <w:jc w:val="center"/>
              <w:rPr>
                <w:rFonts w:ascii="NTPreCursivefk" w:hAnsi="NTPreCursivefk" w:cs="Arial"/>
                <w:sz w:val="24"/>
                <w:szCs w:val="24"/>
              </w:rPr>
            </w:pPr>
          </w:p>
          <w:p w14:paraId="36CDE3FF" w14:textId="2DB83F21" w:rsidR="00F34C71" w:rsidRPr="005004D0" w:rsidRDefault="0003764A" w:rsidP="0003764A">
            <w:pPr>
              <w:shd w:val="clear" w:color="auto" w:fill="FFFFFF"/>
              <w:spacing w:before="100" w:beforeAutospacing="1" w:after="100" w:afterAutospacing="1"/>
              <w:rPr>
                <w:b/>
                <w:bCs/>
                <w:sz w:val="24"/>
                <w:szCs w:val="24"/>
                <w:u w:val="single"/>
              </w:rPr>
            </w:pPr>
            <w:r w:rsidRPr="00565E7D">
              <w:rPr>
                <w:rFonts w:ascii="NTPreCursivefk" w:hAnsi="NTPreCursivefk" w:cs="Arial"/>
                <w:sz w:val="24"/>
                <w:szCs w:val="24"/>
              </w:rPr>
              <w:t>This project teaches children about the environments that they share with others, including their homes, sc</w:t>
            </w:r>
            <w:r>
              <w:rPr>
                <w:rFonts w:ascii="NTPreCursivefk" w:hAnsi="NTPreCursivefk" w:cs="Arial"/>
                <w:sz w:val="24"/>
                <w:szCs w:val="24"/>
              </w:rPr>
              <w:t>hool and places in the local community.</w:t>
            </w:r>
          </w:p>
        </w:tc>
        <w:tc>
          <w:tcPr>
            <w:tcW w:w="2126" w:type="dxa"/>
          </w:tcPr>
          <w:p w14:paraId="6A6C226F" w14:textId="0C335095" w:rsidR="0003764A" w:rsidRPr="00B2651D" w:rsidRDefault="0003764A" w:rsidP="0003764A">
            <w:pPr>
              <w:jc w:val="center"/>
              <w:rPr>
                <w:b/>
                <w:bCs/>
                <w:sz w:val="24"/>
                <w:szCs w:val="24"/>
                <w:u w:val="single"/>
              </w:rPr>
            </w:pPr>
            <w:r>
              <w:rPr>
                <w:b/>
                <w:bCs/>
                <w:sz w:val="24"/>
                <w:szCs w:val="24"/>
                <w:u w:val="single"/>
              </w:rPr>
              <w:t>Long Ago</w:t>
            </w:r>
          </w:p>
          <w:p w14:paraId="5DDD9F50" w14:textId="74ED4016" w:rsidR="00AB4A71" w:rsidRDefault="00AD7EDE" w:rsidP="00AD7EDE">
            <w:pPr>
              <w:shd w:val="clear" w:color="auto" w:fill="FFFFFF"/>
              <w:spacing w:before="100" w:beforeAutospacing="1" w:after="100" w:afterAutospacing="1"/>
              <w:jc w:val="center"/>
              <w:rPr>
                <w:rFonts w:ascii="NTPreCursivefk" w:hAnsi="NTPreCursivefk" w:cs="Arial"/>
                <w:sz w:val="24"/>
                <w:szCs w:val="24"/>
              </w:rPr>
            </w:pPr>
            <w:r>
              <w:rPr>
                <w:noProof/>
                <w:lang w:eastAsia="en-GB"/>
              </w:rPr>
              <w:drawing>
                <wp:inline distT="0" distB="0" distL="0" distR="0" wp14:anchorId="4CC0733E" wp14:editId="528BFAA6">
                  <wp:extent cx="619125" cy="60744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74" t="18971" r="78255" b="62415"/>
                          <a:stretch/>
                        </pic:blipFill>
                        <pic:spPr bwMode="auto">
                          <a:xfrm>
                            <a:off x="0" y="0"/>
                            <a:ext cx="627224" cy="615389"/>
                          </a:xfrm>
                          <a:prstGeom prst="rect">
                            <a:avLst/>
                          </a:prstGeom>
                          <a:ln>
                            <a:noFill/>
                          </a:ln>
                          <a:extLst>
                            <a:ext uri="{53640926-AAD7-44D8-BBD7-CCE9431645EC}">
                              <a14:shadowObscured xmlns:a14="http://schemas.microsoft.com/office/drawing/2010/main"/>
                            </a:ext>
                          </a:extLst>
                        </pic:spPr>
                      </pic:pic>
                    </a:graphicData>
                  </a:graphic>
                </wp:inline>
              </w:drawing>
            </w:r>
          </w:p>
          <w:p w14:paraId="38F77385" w14:textId="28746631" w:rsidR="0003764A" w:rsidRDefault="0003764A" w:rsidP="00AB4A71">
            <w:pPr>
              <w:shd w:val="clear" w:color="auto" w:fill="FFFFFF"/>
              <w:spacing w:before="100" w:beforeAutospacing="1" w:after="100" w:afterAutospacing="1"/>
              <w:rPr>
                <w:rFonts w:ascii="NTPreCursivefk" w:hAnsi="NTPreCursivefk" w:cs="Arial"/>
                <w:sz w:val="24"/>
                <w:szCs w:val="24"/>
              </w:rPr>
            </w:pPr>
            <w:r>
              <w:rPr>
                <w:rFonts w:ascii="NTPreCursivefk" w:hAnsi="NTPreCursivefk" w:cs="Arial"/>
                <w:sz w:val="24"/>
                <w:szCs w:val="24"/>
              </w:rPr>
              <w:t>T</w:t>
            </w:r>
            <w:r w:rsidRPr="0003764A">
              <w:rPr>
                <w:rFonts w:ascii="NTPreCursivefk" w:hAnsi="NTPreCursivefk" w:cs="Arial"/>
                <w:sz w:val="24"/>
                <w:szCs w:val="24"/>
              </w:rPr>
              <w:t>his project teaches children about how they have grown and changed since they were babies and how life in the past was different from today.</w:t>
            </w:r>
          </w:p>
          <w:p w14:paraId="08FBB8CE" w14:textId="77777777" w:rsidR="0003764A" w:rsidRPr="00AB4A71" w:rsidRDefault="0003764A" w:rsidP="00AB4A71">
            <w:pPr>
              <w:shd w:val="clear" w:color="auto" w:fill="FFFFFF"/>
              <w:spacing w:before="100" w:beforeAutospacing="1" w:after="100" w:afterAutospacing="1"/>
              <w:rPr>
                <w:rFonts w:ascii="NTPreCursivefk" w:hAnsi="NTPreCursivefk" w:cs="Arial"/>
                <w:sz w:val="24"/>
                <w:szCs w:val="24"/>
              </w:rPr>
            </w:pPr>
          </w:p>
          <w:p w14:paraId="13B06ED4" w14:textId="4E223CEF" w:rsidR="00AB4A71" w:rsidRPr="005004D0" w:rsidRDefault="00AB4A71" w:rsidP="00AB4A71">
            <w:pPr>
              <w:rPr>
                <w:rFonts w:ascii="NTPreCursivefk" w:hAnsi="NTPreCursivefk" w:cs="Arial"/>
                <w:sz w:val="24"/>
                <w:szCs w:val="24"/>
              </w:rPr>
            </w:pPr>
          </w:p>
        </w:tc>
        <w:tc>
          <w:tcPr>
            <w:tcW w:w="3119" w:type="dxa"/>
          </w:tcPr>
          <w:p w14:paraId="5E6935EA" w14:textId="4FD586B0" w:rsidR="00A33F08" w:rsidRPr="005004D0" w:rsidRDefault="0003764A" w:rsidP="0003764A">
            <w:pPr>
              <w:jc w:val="center"/>
              <w:rPr>
                <w:b/>
                <w:bCs/>
                <w:sz w:val="24"/>
                <w:szCs w:val="24"/>
                <w:u w:val="single"/>
              </w:rPr>
            </w:pPr>
            <w:r>
              <w:rPr>
                <w:b/>
                <w:bCs/>
                <w:sz w:val="24"/>
                <w:szCs w:val="24"/>
                <w:u w:val="single"/>
              </w:rPr>
              <w:t>Ready Steady Grow</w:t>
            </w:r>
          </w:p>
          <w:p w14:paraId="05464BC5" w14:textId="77777777" w:rsidR="00A33F08" w:rsidRPr="005004D0" w:rsidRDefault="00A33F08" w:rsidP="00A33F08">
            <w:pPr>
              <w:jc w:val="center"/>
              <w:rPr>
                <w:b/>
                <w:bCs/>
                <w:sz w:val="24"/>
                <w:szCs w:val="24"/>
                <w:u w:val="single"/>
              </w:rPr>
            </w:pPr>
          </w:p>
          <w:p w14:paraId="4F694C24" w14:textId="6520895F" w:rsidR="00A33F08" w:rsidRPr="005004D0" w:rsidRDefault="00AD7EDE" w:rsidP="00A33F08">
            <w:pPr>
              <w:jc w:val="center"/>
              <w:rPr>
                <w:b/>
                <w:bCs/>
                <w:sz w:val="24"/>
                <w:szCs w:val="24"/>
              </w:rPr>
            </w:pPr>
            <w:r>
              <w:rPr>
                <w:noProof/>
                <w:lang w:eastAsia="en-GB"/>
              </w:rPr>
              <w:drawing>
                <wp:inline distT="0" distB="0" distL="0" distR="0" wp14:anchorId="2C42E877" wp14:editId="147FE152">
                  <wp:extent cx="628650" cy="6191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05" t="20190" r="78804" b="62312"/>
                          <a:stretch/>
                        </pic:blipFill>
                        <pic:spPr bwMode="auto">
                          <a:xfrm>
                            <a:off x="0" y="0"/>
                            <a:ext cx="634269" cy="624658"/>
                          </a:xfrm>
                          <a:prstGeom prst="rect">
                            <a:avLst/>
                          </a:prstGeom>
                          <a:ln>
                            <a:noFill/>
                          </a:ln>
                          <a:extLst>
                            <a:ext uri="{53640926-AAD7-44D8-BBD7-CCE9431645EC}">
                              <a14:shadowObscured xmlns:a14="http://schemas.microsoft.com/office/drawing/2010/main"/>
                            </a:ext>
                          </a:extLst>
                        </pic:spPr>
                      </pic:pic>
                    </a:graphicData>
                  </a:graphic>
                </wp:inline>
              </w:drawing>
            </w:r>
          </w:p>
          <w:p w14:paraId="073A159D" w14:textId="77777777" w:rsidR="00E05C94" w:rsidRDefault="00AD7EDE" w:rsidP="00E05C94">
            <w:pPr>
              <w:shd w:val="clear" w:color="auto" w:fill="FFFFFF"/>
              <w:spacing w:before="100" w:beforeAutospacing="1" w:after="100" w:afterAutospacing="1"/>
              <w:rPr>
                <w:rFonts w:ascii="NTPreCursivefk" w:hAnsi="NTPreCursivefk"/>
                <w:bCs/>
                <w:sz w:val="24"/>
                <w:szCs w:val="24"/>
              </w:rPr>
            </w:pPr>
            <w:r w:rsidRPr="00AD7EDE">
              <w:rPr>
                <w:rFonts w:ascii="NTPreCursivefk" w:hAnsi="NTPreCursivefk"/>
                <w:bCs/>
                <w:sz w:val="24"/>
                <w:szCs w:val="24"/>
              </w:rPr>
              <w:t>This project teaches children about food and farming and explores themes, including where food comes from, what plants and animals need to grow and survive and what constitutes a healthy lifestyle.</w:t>
            </w:r>
          </w:p>
          <w:p w14:paraId="1145FF29" w14:textId="77777777" w:rsidR="00AD7EDE" w:rsidRDefault="00AD7EDE" w:rsidP="00E05C94">
            <w:pPr>
              <w:shd w:val="clear" w:color="auto" w:fill="FFFFFF"/>
              <w:spacing w:before="100" w:beforeAutospacing="1" w:after="100" w:afterAutospacing="1"/>
              <w:rPr>
                <w:rFonts w:ascii="NTPreCursivefk" w:hAnsi="NTPreCursivefk"/>
                <w:bCs/>
                <w:sz w:val="24"/>
                <w:szCs w:val="24"/>
              </w:rPr>
            </w:pPr>
          </w:p>
          <w:p w14:paraId="3D976207" w14:textId="77777777" w:rsidR="00AD7EDE" w:rsidRDefault="00AD7EDE" w:rsidP="00E05C94">
            <w:pPr>
              <w:shd w:val="clear" w:color="auto" w:fill="FFFFFF"/>
              <w:spacing w:before="100" w:beforeAutospacing="1" w:after="100" w:afterAutospacing="1"/>
              <w:rPr>
                <w:rFonts w:ascii="NTPreCursivefk" w:hAnsi="NTPreCursivefk"/>
                <w:bCs/>
                <w:sz w:val="24"/>
                <w:szCs w:val="24"/>
              </w:rPr>
            </w:pPr>
          </w:p>
          <w:p w14:paraId="393AA70A" w14:textId="77777777" w:rsidR="00AD7EDE" w:rsidRDefault="00AD7EDE" w:rsidP="00E05C94">
            <w:pPr>
              <w:shd w:val="clear" w:color="auto" w:fill="FFFFFF"/>
              <w:spacing w:before="100" w:beforeAutospacing="1" w:after="100" w:afterAutospacing="1"/>
              <w:rPr>
                <w:rFonts w:ascii="NTPreCursivefk" w:hAnsi="NTPreCursivefk"/>
                <w:bCs/>
                <w:sz w:val="24"/>
                <w:szCs w:val="24"/>
              </w:rPr>
            </w:pPr>
          </w:p>
          <w:p w14:paraId="3AFC3BCA" w14:textId="4DB18F1C" w:rsidR="00AD7EDE" w:rsidRDefault="00AD7EDE" w:rsidP="00E05C94">
            <w:pPr>
              <w:shd w:val="clear" w:color="auto" w:fill="FFFFFF"/>
              <w:spacing w:before="100" w:beforeAutospacing="1" w:after="100" w:afterAutospacing="1"/>
              <w:rPr>
                <w:rFonts w:ascii="NTPreCursivefk" w:hAnsi="NTPreCursivefk"/>
                <w:bCs/>
                <w:sz w:val="24"/>
                <w:szCs w:val="24"/>
              </w:rPr>
            </w:pPr>
            <w:bookmarkStart w:id="0" w:name="_GoBack"/>
            <w:bookmarkEnd w:id="0"/>
          </w:p>
          <w:p w14:paraId="10CCC423" w14:textId="1A8D1FC0" w:rsidR="00AD7EDE" w:rsidRDefault="00AD7EDE" w:rsidP="00E05C94">
            <w:pPr>
              <w:shd w:val="clear" w:color="auto" w:fill="FFFFFF"/>
              <w:spacing w:before="100" w:beforeAutospacing="1" w:after="100" w:afterAutospacing="1"/>
              <w:rPr>
                <w:rFonts w:ascii="NTPreCursivefk" w:hAnsi="NTPreCursivefk"/>
                <w:bCs/>
                <w:sz w:val="24"/>
                <w:szCs w:val="24"/>
              </w:rPr>
            </w:pPr>
          </w:p>
          <w:p w14:paraId="72986F8A" w14:textId="5287B374" w:rsidR="00AD7EDE" w:rsidRPr="00AD7EDE" w:rsidRDefault="00AD7EDE" w:rsidP="00E05C94">
            <w:pPr>
              <w:shd w:val="clear" w:color="auto" w:fill="FFFFFF"/>
              <w:spacing w:before="100" w:beforeAutospacing="1" w:after="100" w:afterAutospacing="1"/>
              <w:rPr>
                <w:rFonts w:ascii="NTPreCursivefk" w:hAnsi="NTPreCursivefk"/>
                <w:bCs/>
                <w:sz w:val="24"/>
                <w:szCs w:val="24"/>
              </w:rPr>
            </w:pPr>
          </w:p>
        </w:tc>
        <w:tc>
          <w:tcPr>
            <w:tcW w:w="3118" w:type="dxa"/>
          </w:tcPr>
          <w:p w14:paraId="718BACEB" w14:textId="3B205DC8" w:rsidR="00A33F08" w:rsidRPr="005004D0" w:rsidRDefault="0003764A" w:rsidP="00FE5E2E">
            <w:pPr>
              <w:shd w:val="clear" w:color="auto" w:fill="FFFFFF"/>
              <w:jc w:val="center"/>
              <w:rPr>
                <w:b/>
                <w:bCs/>
                <w:sz w:val="24"/>
                <w:szCs w:val="24"/>
                <w:u w:val="single"/>
              </w:rPr>
            </w:pPr>
            <w:r>
              <w:rPr>
                <w:b/>
                <w:bCs/>
                <w:sz w:val="24"/>
                <w:szCs w:val="24"/>
                <w:u w:val="single"/>
              </w:rPr>
              <w:t xml:space="preserve">Animal Safari </w:t>
            </w:r>
          </w:p>
          <w:p w14:paraId="07BDB86B" w14:textId="77777777" w:rsidR="00BC41E5" w:rsidRPr="005004D0" w:rsidRDefault="00BC41E5" w:rsidP="00FE5E2E">
            <w:pPr>
              <w:shd w:val="clear" w:color="auto" w:fill="FFFFFF"/>
              <w:jc w:val="center"/>
              <w:rPr>
                <w:b/>
                <w:bCs/>
                <w:sz w:val="24"/>
                <w:szCs w:val="24"/>
                <w:u w:val="single"/>
              </w:rPr>
            </w:pPr>
          </w:p>
          <w:p w14:paraId="53A506AF" w14:textId="2AD7ED67" w:rsidR="00A33F08" w:rsidRPr="005004D0" w:rsidRDefault="0003764A" w:rsidP="00A33F08">
            <w:pPr>
              <w:jc w:val="center"/>
              <w:rPr>
                <w:b/>
                <w:bCs/>
                <w:sz w:val="24"/>
                <w:szCs w:val="24"/>
              </w:rPr>
            </w:pPr>
            <w:r>
              <w:rPr>
                <w:b/>
                <w:bCs/>
                <w:noProof/>
                <w:sz w:val="24"/>
                <w:szCs w:val="24"/>
                <w:lang w:eastAsia="en-GB"/>
              </w:rPr>
              <w:drawing>
                <wp:inline distT="0" distB="0" distL="0" distR="0" wp14:anchorId="41C312E4" wp14:editId="16AAA065">
                  <wp:extent cx="572770" cy="572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inline>
              </w:drawing>
            </w:r>
          </w:p>
          <w:p w14:paraId="42B08AA7" w14:textId="2CF49BEE" w:rsidR="00B96973" w:rsidRDefault="0003764A" w:rsidP="00FE5E2E">
            <w:pPr>
              <w:shd w:val="clear" w:color="auto" w:fill="FFFFFF"/>
              <w:spacing w:before="100" w:beforeAutospacing="1" w:after="100" w:afterAutospacing="1"/>
              <w:rPr>
                <w:b/>
                <w:bCs/>
                <w:sz w:val="24"/>
                <w:szCs w:val="24"/>
              </w:rPr>
            </w:pPr>
            <w:r w:rsidRPr="00CA1CBD">
              <w:rPr>
                <w:rFonts w:ascii="NTPreCursivefk" w:hAnsi="NTPreCursivefk" w:cs="Arial"/>
                <w:sz w:val="24"/>
                <w:szCs w:val="24"/>
              </w:rPr>
              <w:t>This project teaches children about the animals that live around the world, how to look after animals and the importance of caring for our local and global environments</w:t>
            </w:r>
          </w:p>
          <w:p w14:paraId="601F56D4" w14:textId="77777777" w:rsidR="00942C3A" w:rsidRDefault="00942C3A" w:rsidP="00FE5E2E">
            <w:pPr>
              <w:shd w:val="clear" w:color="auto" w:fill="FFFFFF"/>
              <w:spacing w:before="100" w:beforeAutospacing="1" w:after="100" w:afterAutospacing="1"/>
              <w:rPr>
                <w:b/>
                <w:bCs/>
                <w:sz w:val="24"/>
                <w:szCs w:val="24"/>
              </w:rPr>
            </w:pPr>
          </w:p>
          <w:p w14:paraId="5CFBE7A2" w14:textId="695E4238" w:rsidR="00942C3A" w:rsidRPr="005004D0" w:rsidRDefault="00942C3A" w:rsidP="00FE5E2E">
            <w:pPr>
              <w:shd w:val="clear" w:color="auto" w:fill="FFFFFF"/>
              <w:spacing w:before="100" w:beforeAutospacing="1" w:after="100" w:afterAutospacing="1"/>
              <w:rPr>
                <w:b/>
                <w:bCs/>
                <w:sz w:val="24"/>
                <w:szCs w:val="24"/>
              </w:rPr>
            </w:pPr>
          </w:p>
        </w:tc>
        <w:tc>
          <w:tcPr>
            <w:tcW w:w="1785" w:type="dxa"/>
          </w:tcPr>
          <w:p w14:paraId="3ADF8292" w14:textId="0CE4E8A3" w:rsidR="00A33F08" w:rsidRPr="005004D0" w:rsidRDefault="0003764A" w:rsidP="0003764A">
            <w:pPr>
              <w:shd w:val="clear" w:color="auto" w:fill="FFFFFF"/>
              <w:jc w:val="center"/>
              <w:rPr>
                <w:b/>
                <w:bCs/>
                <w:sz w:val="24"/>
                <w:szCs w:val="24"/>
                <w:u w:val="single"/>
              </w:rPr>
            </w:pPr>
            <w:r>
              <w:rPr>
                <w:b/>
                <w:bCs/>
                <w:sz w:val="24"/>
                <w:szCs w:val="24"/>
                <w:u w:val="single"/>
              </w:rPr>
              <w:t>On the Beach</w:t>
            </w:r>
          </w:p>
          <w:p w14:paraId="46F21E46" w14:textId="3BF2AB8B" w:rsidR="0003764A" w:rsidRDefault="0003764A" w:rsidP="00BC41E5">
            <w:pPr>
              <w:spacing w:before="100" w:beforeAutospacing="1" w:after="100" w:afterAutospacing="1"/>
              <w:rPr>
                <w:rFonts w:ascii="NTPreCursivefk" w:hAnsi="NTPreCursivefk" w:cs="Arial"/>
                <w:sz w:val="24"/>
                <w:szCs w:val="24"/>
              </w:rPr>
            </w:pPr>
            <w:r>
              <w:rPr>
                <w:noProof/>
                <w:lang w:eastAsia="en-GB"/>
              </w:rPr>
              <w:drawing>
                <wp:inline distT="0" distB="0" distL="0" distR="0" wp14:anchorId="1FC90345" wp14:editId="7D8F289F">
                  <wp:extent cx="588894" cy="588894"/>
                  <wp:effectExtent l="0" t="0" r="1905" b="1905"/>
                  <wp:docPr id="30" name="Picture 30" descr="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 the Bea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835" cy="594835"/>
                          </a:xfrm>
                          <a:prstGeom prst="rect">
                            <a:avLst/>
                          </a:prstGeom>
                          <a:noFill/>
                          <a:ln>
                            <a:noFill/>
                          </a:ln>
                        </pic:spPr>
                      </pic:pic>
                    </a:graphicData>
                  </a:graphic>
                </wp:inline>
              </w:drawing>
            </w:r>
          </w:p>
          <w:p w14:paraId="67ABC0AC" w14:textId="430C6775" w:rsidR="00BC41E5" w:rsidRPr="0003764A" w:rsidRDefault="0003764A" w:rsidP="0003764A">
            <w:pPr>
              <w:jc w:val="center"/>
              <w:rPr>
                <w:rFonts w:ascii="NTPreCursivefk" w:hAnsi="NTPreCursivefk" w:cs="Arial"/>
                <w:sz w:val="24"/>
                <w:szCs w:val="24"/>
              </w:rPr>
            </w:pPr>
            <w:r w:rsidRPr="0003764A">
              <w:rPr>
                <w:rFonts w:ascii="NTPreCursivefk" w:hAnsi="NTPreCursivefk" w:cs="Arial"/>
                <w:sz w:val="24"/>
                <w:szCs w:val="24"/>
              </w:rPr>
              <w:t>This project teaches children about the plants and animals that live at the seaside. It also explores holidays in the past and the importance of keeping safe in the Sun.</w:t>
            </w:r>
          </w:p>
        </w:tc>
      </w:tr>
      <w:tr w:rsidR="00303775" w:rsidRPr="00942C3A" w14:paraId="6083BE08" w14:textId="728573CA" w:rsidTr="00AD7EDE">
        <w:trPr>
          <w:trHeight w:val="512"/>
        </w:trPr>
        <w:tc>
          <w:tcPr>
            <w:tcW w:w="1129" w:type="dxa"/>
          </w:tcPr>
          <w:p w14:paraId="7EACBE5B" w14:textId="4AB43786" w:rsidR="00303775" w:rsidRPr="00942C3A" w:rsidRDefault="00303775" w:rsidP="00B96973">
            <w:pPr>
              <w:shd w:val="clear" w:color="auto" w:fill="FFFFFF"/>
              <w:spacing w:after="75"/>
              <w:rPr>
                <w:rFonts w:ascii="NTPreCursivefk" w:hAnsi="NTPreCursivefk"/>
                <w:sz w:val="24"/>
                <w:szCs w:val="24"/>
              </w:rPr>
            </w:pPr>
            <w:r w:rsidRPr="00942C3A">
              <w:rPr>
                <w:rFonts w:ascii="NTPreCursivefk" w:hAnsi="NTPreCursivefk" w:cs="Arial"/>
                <w:sz w:val="24"/>
                <w:szCs w:val="24"/>
              </w:rPr>
              <w:t>KS1</w:t>
            </w:r>
          </w:p>
        </w:tc>
        <w:tc>
          <w:tcPr>
            <w:tcW w:w="6237" w:type="dxa"/>
            <w:gridSpan w:val="3"/>
          </w:tcPr>
          <w:p w14:paraId="110AABB5" w14:textId="711D7EB2" w:rsidR="00303775" w:rsidRPr="00942C3A" w:rsidRDefault="00303775" w:rsidP="006C0D86">
            <w:pPr>
              <w:jc w:val="center"/>
              <w:rPr>
                <w:rFonts w:ascii="NTPreCursivefk" w:hAnsi="NTPreCursivefk"/>
                <w:noProof/>
                <w:sz w:val="24"/>
                <w:szCs w:val="24"/>
                <w:lang w:eastAsia="en-GB"/>
              </w:rPr>
            </w:pPr>
            <w:r w:rsidRPr="00942C3A">
              <w:rPr>
                <w:rFonts w:ascii="NTPreCursivefk" w:hAnsi="NTPreCursivefk"/>
                <w:b/>
                <w:bCs/>
                <w:sz w:val="24"/>
                <w:szCs w:val="24"/>
                <w:u w:val="single"/>
              </w:rPr>
              <w:t>Let’s Explore the World</w:t>
            </w:r>
          </w:p>
          <w:p w14:paraId="616A0675" w14:textId="1E74EB7E" w:rsidR="00303775" w:rsidRPr="00942C3A" w:rsidRDefault="00303775" w:rsidP="00B96973">
            <w:pPr>
              <w:jc w:val="center"/>
              <w:rPr>
                <w:rFonts w:ascii="NTPreCursivefk" w:hAnsi="NTPreCursivefk"/>
                <w:b/>
                <w:bCs/>
                <w:sz w:val="24"/>
                <w:szCs w:val="24"/>
                <w:u w:val="single"/>
              </w:rPr>
            </w:pPr>
            <w:r w:rsidRPr="00942C3A">
              <w:rPr>
                <w:rFonts w:ascii="NTPreCursivefk" w:hAnsi="NTPreCursivefk"/>
                <w:noProof/>
                <w:sz w:val="24"/>
                <w:szCs w:val="24"/>
                <w:lang w:eastAsia="en-GB"/>
              </w:rPr>
              <w:drawing>
                <wp:inline distT="0" distB="0" distL="0" distR="0" wp14:anchorId="067B09C2" wp14:editId="0E6E6673">
                  <wp:extent cx="927380" cy="902043"/>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101" t="19329" r="78412" b="62534"/>
                          <a:stretch/>
                        </pic:blipFill>
                        <pic:spPr bwMode="auto">
                          <a:xfrm>
                            <a:off x="0" y="0"/>
                            <a:ext cx="946053" cy="920206"/>
                          </a:xfrm>
                          <a:prstGeom prst="rect">
                            <a:avLst/>
                          </a:prstGeom>
                          <a:ln>
                            <a:noFill/>
                          </a:ln>
                          <a:extLst>
                            <a:ext uri="{53640926-AAD7-44D8-BBD7-CCE9431645EC}">
                              <a14:shadowObscured xmlns:a14="http://schemas.microsoft.com/office/drawing/2010/main"/>
                            </a:ext>
                          </a:extLst>
                        </pic:spPr>
                      </pic:pic>
                    </a:graphicData>
                  </a:graphic>
                </wp:inline>
              </w:drawing>
            </w:r>
          </w:p>
          <w:p w14:paraId="27506780" w14:textId="08705F76" w:rsidR="00303775" w:rsidRPr="00942C3A" w:rsidRDefault="00303775" w:rsidP="00942C3A">
            <w:pPr>
              <w:shd w:val="clear" w:color="auto" w:fill="FFFFFF"/>
              <w:spacing w:after="75"/>
              <w:jc w:val="both"/>
              <w:rPr>
                <w:rFonts w:ascii="NTPreCursivefk" w:hAnsi="NTPreCursivefk"/>
                <w:sz w:val="24"/>
                <w:szCs w:val="24"/>
              </w:rPr>
            </w:pPr>
            <w:r w:rsidRPr="00942C3A">
              <w:rPr>
                <w:rFonts w:ascii="NTPreCursivefk" w:hAnsi="NTPreCursivefk"/>
                <w:sz w:val="24"/>
                <w:szCs w:val="24"/>
              </w:rPr>
              <w:t>This essential skills and knowledge project teaches children about atlases, maps and cardinal compass points. They learn about the characteristics of the four countries of the United Kingdom and find out why there are hot, temperate and cold places around the world. They also compare England to Somalia. Children carry out fieldwork, collecting primary data in their locality to answer geographical questions.</w:t>
            </w:r>
          </w:p>
          <w:p w14:paraId="42C44C79" w14:textId="77777777" w:rsidR="00303775" w:rsidRPr="00942C3A" w:rsidRDefault="00303775" w:rsidP="00856D0B">
            <w:pPr>
              <w:rPr>
                <w:rFonts w:ascii="NTPreCursivefk" w:hAnsi="NTPreCursivefk"/>
                <w:sz w:val="24"/>
                <w:szCs w:val="24"/>
              </w:rPr>
            </w:pPr>
          </w:p>
          <w:p w14:paraId="5A0AEC89" w14:textId="7FB689DB" w:rsidR="00303775" w:rsidRPr="00942C3A" w:rsidRDefault="00303775" w:rsidP="00856D0B">
            <w:pPr>
              <w:rPr>
                <w:rFonts w:ascii="NTPreCursivefk" w:hAnsi="NTPreCursivefk"/>
                <w:sz w:val="24"/>
                <w:szCs w:val="24"/>
              </w:rPr>
            </w:pPr>
          </w:p>
          <w:p w14:paraId="18D396D7" w14:textId="084E6863" w:rsidR="00303775" w:rsidRPr="00942C3A" w:rsidRDefault="00303775" w:rsidP="00856D0B">
            <w:pPr>
              <w:rPr>
                <w:rFonts w:ascii="NTPreCursivefk" w:hAnsi="NTPreCursivefk"/>
                <w:sz w:val="24"/>
                <w:szCs w:val="24"/>
              </w:rPr>
            </w:pPr>
          </w:p>
          <w:p w14:paraId="43074CDF" w14:textId="7AFD9DDD" w:rsidR="00057712" w:rsidRPr="00942C3A" w:rsidRDefault="00303775" w:rsidP="00942C3A">
            <w:pPr>
              <w:jc w:val="center"/>
              <w:rPr>
                <w:rFonts w:ascii="NTPreCursivefk" w:hAnsi="NTPreCursivefk"/>
                <w:sz w:val="24"/>
                <w:szCs w:val="24"/>
              </w:rPr>
            </w:pPr>
            <w:r w:rsidRPr="00942C3A">
              <w:rPr>
                <w:rFonts w:ascii="NTPreCursivefk" w:hAnsi="NTPreCursivefk"/>
                <w:sz w:val="24"/>
                <w:szCs w:val="24"/>
              </w:rPr>
              <w:t>Fieldwork- Traffic survey in local area.</w:t>
            </w:r>
          </w:p>
          <w:p w14:paraId="6E9E2C94" w14:textId="45212F5D" w:rsidR="00057712" w:rsidRPr="00942C3A" w:rsidRDefault="00057712" w:rsidP="00942C3A">
            <w:pPr>
              <w:jc w:val="center"/>
              <w:rPr>
                <w:rFonts w:ascii="NTPreCursivefk" w:hAnsi="NTPreCursivefk"/>
                <w:sz w:val="24"/>
                <w:szCs w:val="24"/>
              </w:rPr>
            </w:pPr>
          </w:p>
          <w:p w14:paraId="668B3897" w14:textId="7C140199" w:rsidR="00057712" w:rsidRPr="00942C3A" w:rsidRDefault="00057712" w:rsidP="00942C3A">
            <w:pPr>
              <w:jc w:val="center"/>
              <w:rPr>
                <w:rFonts w:ascii="NTPreCursivefk" w:hAnsi="NTPreCursivefk"/>
                <w:sz w:val="24"/>
                <w:szCs w:val="24"/>
              </w:rPr>
            </w:pPr>
            <w:r w:rsidRPr="00942C3A">
              <w:rPr>
                <w:rFonts w:ascii="NTPreCursivefk" w:hAnsi="NTPreCursivefk"/>
                <w:sz w:val="24"/>
                <w:szCs w:val="24"/>
              </w:rPr>
              <w:t>Geography</w:t>
            </w:r>
          </w:p>
          <w:p w14:paraId="2522D788" w14:textId="0606EF79" w:rsidR="00303775" w:rsidRPr="00942C3A" w:rsidRDefault="00057712" w:rsidP="00942C3A">
            <w:pPr>
              <w:jc w:val="center"/>
              <w:rPr>
                <w:rFonts w:ascii="NTPreCursivefk" w:hAnsi="NTPreCursivefk"/>
                <w:sz w:val="24"/>
                <w:szCs w:val="24"/>
              </w:rPr>
            </w:pPr>
            <w:r w:rsidRPr="00942C3A">
              <w:rPr>
                <w:rFonts w:ascii="NTPreCursivefk" w:hAnsi="NTPreCursivefk"/>
                <w:sz w:val="24"/>
                <w:szCs w:val="24"/>
              </w:rPr>
              <w:t>Using an atlas; Using a compass; Using map keys; Locating the equator, Northern and Southern Hemispheres and North and South Poles; Hot, temperate and cold places; Comparing England to Somalia; Sustainability; Fieldwork</w:t>
            </w:r>
          </w:p>
        </w:tc>
        <w:tc>
          <w:tcPr>
            <w:tcW w:w="6237" w:type="dxa"/>
            <w:gridSpan w:val="2"/>
          </w:tcPr>
          <w:p w14:paraId="238B4118" w14:textId="70458EBF" w:rsidR="00303775" w:rsidRPr="00942C3A" w:rsidRDefault="00303775" w:rsidP="006C0D86">
            <w:pPr>
              <w:jc w:val="center"/>
              <w:rPr>
                <w:rFonts w:ascii="NTPreCursivefk" w:hAnsi="NTPreCursivefk"/>
                <w:b/>
                <w:bCs/>
                <w:sz w:val="24"/>
                <w:szCs w:val="24"/>
                <w:u w:val="single"/>
              </w:rPr>
            </w:pPr>
            <w:r w:rsidRPr="00942C3A">
              <w:rPr>
                <w:rFonts w:ascii="NTPreCursivefk" w:hAnsi="NTPreCursivefk"/>
                <w:b/>
                <w:bCs/>
                <w:sz w:val="24"/>
                <w:szCs w:val="24"/>
                <w:u w:val="single"/>
              </w:rPr>
              <w:t>Coastline</w:t>
            </w:r>
          </w:p>
          <w:p w14:paraId="21245538" w14:textId="400B76CC" w:rsidR="00303775" w:rsidRPr="00942C3A" w:rsidRDefault="00303775" w:rsidP="006728F1">
            <w:pPr>
              <w:shd w:val="clear" w:color="auto" w:fill="FFFFFF"/>
              <w:spacing w:after="75"/>
              <w:jc w:val="center"/>
              <w:rPr>
                <w:rFonts w:ascii="NTPreCursivefk" w:hAnsi="NTPreCursivefk" w:cs="Arial"/>
                <w:noProof/>
                <w:sz w:val="24"/>
                <w:szCs w:val="24"/>
                <w:lang w:eastAsia="en-GB"/>
              </w:rPr>
            </w:pPr>
            <w:r w:rsidRPr="00942C3A">
              <w:rPr>
                <w:rFonts w:ascii="NTPreCursivefk" w:hAnsi="NTPreCursivefk"/>
                <w:noProof/>
                <w:sz w:val="24"/>
                <w:szCs w:val="24"/>
                <w:lang w:eastAsia="en-GB"/>
              </w:rPr>
              <w:drawing>
                <wp:inline distT="0" distB="0" distL="0" distR="0" wp14:anchorId="12D95291" wp14:editId="0D0268B4">
                  <wp:extent cx="926757" cy="876206"/>
                  <wp:effectExtent l="0" t="0" r="698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179" t="19152" r="77642" b="62057"/>
                          <a:stretch/>
                        </pic:blipFill>
                        <pic:spPr bwMode="auto">
                          <a:xfrm>
                            <a:off x="0" y="0"/>
                            <a:ext cx="941433" cy="890082"/>
                          </a:xfrm>
                          <a:prstGeom prst="rect">
                            <a:avLst/>
                          </a:prstGeom>
                          <a:ln>
                            <a:noFill/>
                          </a:ln>
                          <a:extLst>
                            <a:ext uri="{53640926-AAD7-44D8-BBD7-CCE9431645EC}">
                              <a14:shadowObscured xmlns:a14="http://schemas.microsoft.com/office/drawing/2010/main"/>
                            </a:ext>
                          </a:extLst>
                        </pic:spPr>
                      </pic:pic>
                    </a:graphicData>
                  </a:graphic>
                </wp:inline>
              </w:drawing>
            </w:r>
          </w:p>
          <w:p w14:paraId="7ECA3D94" w14:textId="2FA955D8" w:rsidR="00303775" w:rsidRPr="00942C3A" w:rsidRDefault="00303775" w:rsidP="006728F1">
            <w:pPr>
              <w:shd w:val="clear" w:color="auto" w:fill="FFFFFF"/>
              <w:spacing w:after="75"/>
              <w:jc w:val="center"/>
              <w:rPr>
                <w:rFonts w:ascii="NTPreCursivefk" w:hAnsi="NTPreCursivefk" w:cs="Arial"/>
                <w:noProof/>
                <w:sz w:val="24"/>
                <w:szCs w:val="24"/>
                <w:lang w:eastAsia="en-GB"/>
              </w:rPr>
            </w:pPr>
          </w:p>
          <w:p w14:paraId="0E4F1BB5" w14:textId="77777777" w:rsidR="00303775" w:rsidRPr="00942C3A" w:rsidRDefault="00303775" w:rsidP="006728F1">
            <w:pPr>
              <w:shd w:val="clear" w:color="auto" w:fill="FFFFFF"/>
              <w:spacing w:after="75"/>
              <w:jc w:val="center"/>
              <w:rPr>
                <w:rFonts w:ascii="NTPreCursivefk" w:hAnsi="NTPreCursivefk" w:cs="Arial"/>
                <w:sz w:val="24"/>
                <w:szCs w:val="24"/>
              </w:rPr>
            </w:pPr>
          </w:p>
          <w:p w14:paraId="304D0B96" w14:textId="06AEAACA" w:rsidR="00303775" w:rsidRPr="00942C3A" w:rsidRDefault="00303775" w:rsidP="00942C3A">
            <w:pPr>
              <w:shd w:val="clear" w:color="auto" w:fill="FFFFFF"/>
              <w:spacing w:after="75"/>
              <w:jc w:val="both"/>
              <w:rPr>
                <w:rFonts w:ascii="NTPreCursivefk" w:hAnsi="NTPreCursivefk" w:cs="Arial"/>
                <w:sz w:val="24"/>
                <w:szCs w:val="24"/>
              </w:rPr>
            </w:pPr>
            <w:r w:rsidRPr="00942C3A">
              <w:rPr>
                <w:rFonts w:ascii="NTPreCursivefk" w:hAnsi="NTPreCursivefk"/>
                <w:color w:val="303030"/>
                <w:sz w:val="24"/>
                <w:szCs w:val="24"/>
                <w:shd w:val="clear" w:color="auto" w:fill="FFFFFF"/>
              </w:rPr>
              <w:t>This project teaches children about the physical and human features of coastal regions across the United Kingdom, including a detailed exploration of the coastal town of Whitby, in Yorkshire.</w:t>
            </w:r>
          </w:p>
          <w:p w14:paraId="53E6A6A5" w14:textId="4F772C4C" w:rsidR="00303775" w:rsidRPr="00942C3A" w:rsidRDefault="00303775" w:rsidP="00942C3A">
            <w:pPr>
              <w:shd w:val="clear" w:color="auto" w:fill="FFFFFF"/>
              <w:spacing w:after="75"/>
              <w:jc w:val="both"/>
              <w:rPr>
                <w:rFonts w:ascii="NTPreCursivefk" w:hAnsi="NTPreCursivefk" w:cs="Arial"/>
                <w:sz w:val="24"/>
                <w:szCs w:val="24"/>
              </w:rPr>
            </w:pPr>
            <w:r w:rsidRPr="00942C3A">
              <w:rPr>
                <w:rFonts w:ascii="NTPreCursivefk" w:hAnsi="NTPreCursivefk" w:cs="Arial"/>
                <w:sz w:val="24"/>
                <w:szCs w:val="24"/>
              </w:rPr>
              <w:t>Memorable experience-</w:t>
            </w:r>
            <w:r w:rsidRPr="00942C3A">
              <w:rPr>
                <w:rFonts w:ascii="NTPreCursivefk" w:hAnsi="NTPreCursivefk" w:cs="Arial"/>
                <w:sz w:val="24"/>
                <w:szCs w:val="24"/>
              </w:rPr>
              <w:tab/>
              <w:t>Coastal visit to New Brighton</w:t>
            </w:r>
          </w:p>
          <w:p w14:paraId="5293F4E3" w14:textId="77777777" w:rsidR="00303775" w:rsidRPr="00942C3A" w:rsidRDefault="00303775" w:rsidP="00942C3A">
            <w:pPr>
              <w:shd w:val="clear" w:color="auto" w:fill="FFFFFF"/>
              <w:spacing w:after="75"/>
              <w:jc w:val="both"/>
              <w:rPr>
                <w:rFonts w:ascii="NTPreCursivefk" w:hAnsi="NTPreCursivefk" w:cs="Arial"/>
                <w:sz w:val="24"/>
                <w:szCs w:val="24"/>
              </w:rPr>
            </w:pPr>
          </w:p>
          <w:p w14:paraId="1126865A" w14:textId="77777777" w:rsidR="00303775" w:rsidRPr="00942C3A" w:rsidRDefault="00303775" w:rsidP="006728F1">
            <w:pPr>
              <w:shd w:val="clear" w:color="auto" w:fill="FFFFFF"/>
              <w:spacing w:after="75"/>
              <w:rPr>
                <w:rFonts w:ascii="NTPreCursivefk" w:hAnsi="NTPreCursivefk" w:cs="Arial"/>
                <w:sz w:val="24"/>
                <w:szCs w:val="24"/>
              </w:rPr>
            </w:pPr>
          </w:p>
          <w:p w14:paraId="62C3046E" w14:textId="268E47A4" w:rsidR="00303775" w:rsidRPr="00942C3A" w:rsidRDefault="00303775" w:rsidP="00942C3A">
            <w:pPr>
              <w:shd w:val="clear" w:color="auto" w:fill="FFFFFF"/>
              <w:spacing w:after="75"/>
              <w:jc w:val="center"/>
              <w:rPr>
                <w:rFonts w:ascii="NTPreCursivefk" w:hAnsi="NTPreCursivefk" w:cs="Arial"/>
                <w:sz w:val="24"/>
                <w:szCs w:val="24"/>
              </w:rPr>
            </w:pPr>
            <w:r w:rsidRPr="00942C3A">
              <w:rPr>
                <w:rFonts w:ascii="NTPreCursivefk" w:hAnsi="NTPreCursivefk" w:cs="Arial"/>
                <w:sz w:val="24"/>
                <w:szCs w:val="24"/>
              </w:rPr>
              <w:t>Geography</w:t>
            </w:r>
          </w:p>
          <w:p w14:paraId="0DFCF507" w14:textId="6E8DE033" w:rsidR="00303775" w:rsidRPr="00942C3A" w:rsidRDefault="00303775" w:rsidP="00942C3A">
            <w:pPr>
              <w:shd w:val="clear" w:color="auto" w:fill="FFFFFF"/>
              <w:spacing w:after="75"/>
              <w:jc w:val="center"/>
              <w:rPr>
                <w:rFonts w:ascii="NTPreCursivefk" w:hAnsi="NTPreCursivefk" w:cs="Arial"/>
                <w:sz w:val="24"/>
                <w:szCs w:val="24"/>
              </w:rPr>
            </w:pPr>
            <w:r w:rsidRPr="00942C3A">
              <w:rPr>
                <w:rFonts w:ascii="NTPreCursivefk" w:hAnsi="NTPreCursivefk" w:cs="Arial"/>
                <w:sz w:val="24"/>
                <w:szCs w:val="24"/>
              </w:rPr>
              <w:t>Maps, globes and atlases; World seas and oceans; Human and physical features; Locational language; Compass directions; Physical processes – erosion; Changes over time; Tourism</w:t>
            </w:r>
          </w:p>
          <w:p w14:paraId="3C50C836" w14:textId="77777777" w:rsidR="00303775" w:rsidRPr="00942C3A" w:rsidRDefault="00303775" w:rsidP="00942C3A">
            <w:pPr>
              <w:shd w:val="clear" w:color="auto" w:fill="FFFFFF"/>
              <w:spacing w:after="75"/>
              <w:jc w:val="center"/>
              <w:rPr>
                <w:rFonts w:ascii="NTPreCursivefk" w:hAnsi="NTPreCursivefk" w:cs="Arial"/>
                <w:sz w:val="24"/>
                <w:szCs w:val="24"/>
              </w:rPr>
            </w:pPr>
          </w:p>
          <w:p w14:paraId="55491A5D" w14:textId="77777777" w:rsidR="00303775" w:rsidRPr="00942C3A" w:rsidRDefault="00303775" w:rsidP="00942C3A">
            <w:pPr>
              <w:jc w:val="center"/>
              <w:rPr>
                <w:rFonts w:ascii="NTPreCursivefk" w:hAnsi="NTPreCursivefk"/>
                <w:sz w:val="24"/>
                <w:szCs w:val="24"/>
                <w:u w:val="single"/>
              </w:rPr>
            </w:pPr>
          </w:p>
          <w:p w14:paraId="708549B5" w14:textId="77777777" w:rsidR="00303775" w:rsidRPr="00942C3A" w:rsidRDefault="00303775" w:rsidP="00B96973">
            <w:pPr>
              <w:jc w:val="center"/>
              <w:rPr>
                <w:rFonts w:ascii="NTPreCursivefk" w:hAnsi="NTPreCursivefk"/>
                <w:sz w:val="24"/>
                <w:szCs w:val="24"/>
                <w:u w:val="single"/>
              </w:rPr>
            </w:pPr>
          </w:p>
          <w:p w14:paraId="68F3DA5D" w14:textId="77777777" w:rsidR="00303775" w:rsidRPr="00942C3A" w:rsidRDefault="00303775" w:rsidP="00B96973">
            <w:pPr>
              <w:shd w:val="clear" w:color="auto" w:fill="FFFFFF"/>
              <w:spacing w:after="75"/>
              <w:rPr>
                <w:rFonts w:ascii="NTPreCursivefk" w:hAnsi="NTPreCursivefk" w:cs="Arial"/>
                <w:sz w:val="24"/>
                <w:szCs w:val="24"/>
              </w:rPr>
            </w:pPr>
          </w:p>
          <w:p w14:paraId="6E0D07C3" w14:textId="77777777" w:rsidR="00303775" w:rsidRPr="00942C3A" w:rsidRDefault="00303775" w:rsidP="00B96973">
            <w:pPr>
              <w:shd w:val="clear" w:color="auto" w:fill="FFFFFF"/>
              <w:spacing w:after="75"/>
              <w:rPr>
                <w:rFonts w:ascii="NTPreCursivefk" w:hAnsi="NTPreCursivefk" w:cs="Arial"/>
                <w:sz w:val="24"/>
                <w:szCs w:val="24"/>
              </w:rPr>
            </w:pPr>
          </w:p>
          <w:p w14:paraId="7BFBFE08" w14:textId="7C221FA5" w:rsidR="00303775" w:rsidRDefault="00303775" w:rsidP="00B96973">
            <w:pPr>
              <w:jc w:val="center"/>
              <w:rPr>
                <w:rFonts w:ascii="NTPreCursivefk" w:hAnsi="NTPreCursivefk"/>
                <w:sz w:val="24"/>
                <w:szCs w:val="24"/>
                <w:u w:val="single"/>
              </w:rPr>
            </w:pPr>
          </w:p>
          <w:p w14:paraId="4424F367" w14:textId="589A9700" w:rsidR="00942C3A" w:rsidRDefault="00942C3A" w:rsidP="00B96973">
            <w:pPr>
              <w:jc w:val="center"/>
              <w:rPr>
                <w:rFonts w:ascii="NTPreCursivefk" w:hAnsi="NTPreCursivefk"/>
                <w:sz w:val="24"/>
                <w:szCs w:val="24"/>
                <w:u w:val="single"/>
              </w:rPr>
            </w:pPr>
          </w:p>
          <w:p w14:paraId="3D9FBA02" w14:textId="33AFC4DB" w:rsidR="00942C3A" w:rsidRDefault="00942C3A" w:rsidP="00B96973">
            <w:pPr>
              <w:jc w:val="center"/>
              <w:rPr>
                <w:rFonts w:ascii="NTPreCursivefk" w:hAnsi="NTPreCursivefk"/>
                <w:sz w:val="24"/>
                <w:szCs w:val="24"/>
                <w:u w:val="single"/>
              </w:rPr>
            </w:pPr>
          </w:p>
          <w:p w14:paraId="791FCF23" w14:textId="77777777" w:rsidR="00942C3A" w:rsidRPr="00942C3A" w:rsidRDefault="00942C3A" w:rsidP="00B96973">
            <w:pPr>
              <w:jc w:val="center"/>
              <w:rPr>
                <w:rFonts w:ascii="NTPreCursivefk" w:hAnsi="NTPreCursivefk"/>
                <w:sz w:val="24"/>
                <w:szCs w:val="24"/>
                <w:u w:val="single"/>
              </w:rPr>
            </w:pPr>
          </w:p>
          <w:p w14:paraId="2061BC5B" w14:textId="37A2CF6B" w:rsidR="00303775" w:rsidRPr="00942C3A" w:rsidRDefault="00303775" w:rsidP="00B96973">
            <w:pPr>
              <w:jc w:val="center"/>
              <w:rPr>
                <w:rFonts w:ascii="NTPreCursivefk" w:hAnsi="NTPreCursivefk"/>
                <w:sz w:val="24"/>
                <w:szCs w:val="24"/>
                <w:u w:val="single"/>
              </w:rPr>
            </w:pPr>
          </w:p>
        </w:tc>
        <w:tc>
          <w:tcPr>
            <w:tcW w:w="1785" w:type="dxa"/>
          </w:tcPr>
          <w:p w14:paraId="21A860C2" w14:textId="77777777" w:rsidR="00303775" w:rsidRPr="00942C3A" w:rsidRDefault="00303775">
            <w:pPr>
              <w:rPr>
                <w:rFonts w:ascii="NTPreCursivefk" w:hAnsi="NTPreCursivefk"/>
                <w:sz w:val="24"/>
                <w:szCs w:val="24"/>
                <w:u w:val="single"/>
              </w:rPr>
            </w:pPr>
          </w:p>
          <w:p w14:paraId="04B7FE6D" w14:textId="0B48AD13" w:rsidR="00303775" w:rsidRPr="00942C3A" w:rsidRDefault="00303775" w:rsidP="00B96973">
            <w:pPr>
              <w:jc w:val="center"/>
              <w:rPr>
                <w:rFonts w:ascii="NTPreCursivefk" w:hAnsi="NTPreCursivefk"/>
                <w:sz w:val="24"/>
                <w:szCs w:val="24"/>
                <w:u w:val="single"/>
              </w:rPr>
            </w:pPr>
            <w:r w:rsidRPr="00942C3A">
              <w:rPr>
                <w:rFonts w:ascii="NTPreCursivefk" w:hAnsi="NTPreCursivefk"/>
                <w:sz w:val="24"/>
                <w:szCs w:val="24"/>
                <w:u w:val="single"/>
              </w:rPr>
              <w:t>Geography revision and retrieval practice</w:t>
            </w:r>
          </w:p>
        </w:tc>
      </w:tr>
      <w:tr w:rsidR="00303775" w:rsidRPr="00942C3A" w14:paraId="37C60463" w14:textId="706ECB83" w:rsidTr="00AD7EDE">
        <w:tc>
          <w:tcPr>
            <w:tcW w:w="1129" w:type="dxa"/>
          </w:tcPr>
          <w:p w14:paraId="391E23FB" w14:textId="731C741F" w:rsidR="00303775" w:rsidRPr="00942C3A" w:rsidRDefault="00303775" w:rsidP="00B96973">
            <w:pPr>
              <w:shd w:val="clear" w:color="auto" w:fill="FFFFFF"/>
              <w:spacing w:after="75"/>
              <w:rPr>
                <w:rFonts w:ascii="NTPreCursivefk" w:hAnsi="NTPreCursivefk"/>
                <w:sz w:val="24"/>
                <w:szCs w:val="24"/>
              </w:rPr>
            </w:pPr>
            <w:r w:rsidRPr="00942C3A">
              <w:rPr>
                <w:rFonts w:ascii="NTPreCursivefk" w:hAnsi="NTPreCursivefk" w:cs="Arial"/>
                <w:sz w:val="24"/>
                <w:szCs w:val="24"/>
              </w:rPr>
              <w:t>LKS2</w:t>
            </w:r>
          </w:p>
        </w:tc>
        <w:tc>
          <w:tcPr>
            <w:tcW w:w="6237" w:type="dxa"/>
            <w:gridSpan w:val="3"/>
          </w:tcPr>
          <w:p w14:paraId="2AE598AE" w14:textId="77777777" w:rsidR="00057712" w:rsidRPr="00942C3A" w:rsidRDefault="00057712" w:rsidP="00942C3A">
            <w:pPr>
              <w:shd w:val="clear" w:color="auto" w:fill="FFFFFF"/>
              <w:spacing w:after="75"/>
              <w:jc w:val="center"/>
              <w:rPr>
                <w:rFonts w:ascii="NTPreCursivefk" w:hAnsi="NTPreCursivefk" w:cs="Arial"/>
                <w:b/>
                <w:bCs/>
                <w:sz w:val="24"/>
                <w:szCs w:val="24"/>
                <w:u w:val="single"/>
              </w:rPr>
            </w:pPr>
            <w:r w:rsidRPr="00942C3A">
              <w:rPr>
                <w:rFonts w:ascii="NTPreCursivefk" w:hAnsi="NTPreCursivefk" w:cs="Arial"/>
                <w:b/>
                <w:bCs/>
                <w:sz w:val="24"/>
                <w:szCs w:val="24"/>
                <w:u w:val="single"/>
              </w:rPr>
              <w:t>Interconnected World</w:t>
            </w:r>
          </w:p>
          <w:p w14:paraId="5303387C" w14:textId="77777777" w:rsidR="00303775" w:rsidRPr="00942C3A" w:rsidRDefault="00303775" w:rsidP="00942C3A">
            <w:pPr>
              <w:shd w:val="clear" w:color="auto" w:fill="FFFFFF"/>
              <w:spacing w:after="75"/>
              <w:jc w:val="center"/>
              <w:rPr>
                <w:rFonts w:ascii="NTPreCursivefk" w:hAnsi="NTPreCursivefk" w:cs="Arial"/>
                <w:sz w:val="24"/>
                <w:szCs w:val="24"/>
              </w:rPr>
            </w:pPr>
          </w:p>
          <w:p w14:paraId="3E6687E3" w14:textId="2B01EF1A" w:rsidR="00057712" w:rsidRPr="00942C3A" w:rsidRDefault="00057712" w:rsidP="00942C3A">
            <w:pPr>
              <w:shd w:val="clear" w:color="auto" w:fill="FFFFFF"/>
              <w:spacing w:after="75"/>
              <w:jc w:val="center"/>
              <w:rPr>
                <w:rFonts w:ascii="NTPreCursivefk" w:hAnsi="NTPreCursivefk" w:cs="Arial"/>
                <w:sz w:val="24"/>
                <w:szCs w:val="24"/>
              </w:rPr>
            </w:pPr>
            <w:r w:rsidRPr="00942C3A">
              <w:rPr>
                <w:rFonts w:ascii="NTPreCursivefk" w:hAnsi="NTPreCursivefk"/>
                <w:noProof/>
                <w:sz w:val="24"/>
                <w:szCs w:val="24"/>
                <w:lang w:eastAsia="en-GB"/>
              </w:rPr>
              <w:drawing>
                <wp:inline distT="0" distB="0" distL="0" distR="0" wp14:anchorId="51D7FBC5" wp14:editId="4DFD4A4D">
                  <wp:extent cx="840259" cy="84025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703" t="18615" r="78129" b="61528"/>
                          <a:stretch/>
                        </pic:blipFill>
                        <pic:spPr bwMode="auto">
                          <a:xfrm>
                            <a:off x="0" y="0"/>
                            <a:ext cx="842058" cy="842058"/>
                          </a:xfrm>
                          <a:prstGeom prst="rect">
                            <a:avLst/>
                          </a:prstGeom>
                          <a:ln>
                            <a:noFill/>
                          </a:ln>
                          <a:extLst>
                            <a:ext uri="{53640926-AAD7-44D8-BBD7-CCE9431645EC}">
                              <a14:shadowObscured xmlns:a14="http://schemas.microsoft.com/office/drawing/2010/main"/>
                            </a:ext>
                          </a:extLst>
                        </pic:spPr>
                      </pic:pic>
                    </a:graphicData>
                  </a:graphic>
                </wp:inline>
              </w:drawing>
            </w:r>
          </w:p>
          <w:p w14:paraId="5A09C773" w14:textId="77777777" w:rsidR="00057712" w:rsidRPr="00942C3A" w:rsidRDefault="00057712" w:rsidP="00942C3A">
            <w:pPr>
              <w:shd w:val="clear" w:color="auto" w:fill="FFFFFF"/>
              <w:spacing w:after="75"/>
              <w:jc w:val="both"/>
              <w:rPr>
                <w:rFonts w:ascii="NTPreCursivefk" w:hAnsi="NTPreCursivefk" w:cs="Arial"/>
                <w:sz w:val="24"/>
                <w:szCs w:val="24"/>
              </w:rPr>
            </w:pPr>
            <w:r w:rsidRPr="00942C3A">
              <w:rPr>
                <w:rFonts w:ascii="NTPreCursivefk" w:hAnsi="NTPreCursivefk" w:cs="Arial"/>
                <w:sz w:val="24"/>
                <w:szCs w:val="24"/>
              </w:rPr>
              <w:t>This essential skills and knowledge project teaches children about compass points and four and six-figure grid references. They learn about the tropics and the countries, climates and culture of North and South America. Children identify physical features in the United Kingdom and learn about the National Rail and canal networks. They conduct an enquiry to prove a hypothesis, gathering data from maps and surveys before drawing conclusions.</w:t>
            </w:r>
          </w:p>
          <w:p w14:paraId="4FB41477" w14:textId="77777777" w:rsidR="00057712" w:rsidRPr="00942C3A" w:rsidRDefault="00057712" w:rsidP="00303775">
            <w:pPr>
              <w:shd w:val="clear" w:color="auto" w:fill="FFFFFF"/>
              <w:spacing w:after="75"/>
              <w:rPr>
                <w:rFonts w:ascii="NTPreCursivefk" w:hAnsi="NTPreCursivefk" w:cs="Arial"/>
                <w:sz w:val="24"/>
                <w:szCs w:val="24"/>
              </w:rPr>
            </w:pPr>
          </w:p>
          <w:p w14:paraId="58F4BCA5" w14:textId="3B5F1833" w:rsidR="00057712" w:rsidRPr="00942C3A" w:rsidRDefault="00057712" w:rsidP="00942C3A">
            <w:pPr>
              <w:shd w:val="clear" w:color="auto" w:fill="FFFFFF"/>
              <w:spacing w:after="75"/>
              <w:jc w:val="center"/>
              <w:rPr>
                <w:rFonts w:ascii="NTPreCursivefk" w:hAnsi="NTPreCursivefk" w:cs="Arial"/>
                <w:sz w:val="24"/>
                <w:szCs w:val="24"/>
              </w:rPr>
            </w:pPr>
            <w:r w:rsidRPr="00942C3A">
              <w:rPr>
                <w:rFonts w:ascii="NTPreCursivefk" w:hAnsi="NTPreCursivefk" w:cs="Arial"/>
                <w:sz w:val="24"/>
                <w:szCs w:val="24"/>
              </w:rPr>
              <w:t>Geography</w:t>
            </w:r>
          </w:p>
          <w:p w14:paraId="509AA95E" w14:textId="77777777" w:rsidR="00057712" w:rsidRDefault="00057712" w:rsidP="00942C3A">
            <w:pPr>
              <w:shd w:val="clear" w:color="auto" w:fill="FFFFFF"/>
              <w:spacing w:after="75"/>
              <w:jc w:val="center"/>
              <w:rPr>
                <w:rFonts w:ascii="NTPreCursivefk" w:hAnsi="NTPreCursivefk" w:cs="Arial"/>
                <w:sz w:val="24"/>
                <w:szCs w:val="24"/>
              </w:rPr>
            </w:pPr>
            <w:r w:rsidRPr="00942C3A">
              <w:rPr>
                <w:rFonts w:ascii="NTPreCursivefk" w:hAnsi="NTPreCursivefk" w:cs="Arial"/>
                <w:sz w:val="24"/>
                <w:szCs w:val="24"/>
              </w:rPr>
              <w:t>Compass points; Four and six-figure grid references; Tropics of Cancer and Capricorn; Countries, climate and culture of North and South America; Significant physical features of the UK; Renewable and non-renewable energy; National Rail network; UK canal network; Fieldwork; Local enquiry</w:t>
            </w:r>
          </w:p>
          <w:p w14:paraId="54273E34" w14:textId="4C01EC12" w:rsidR="00942C3A" w:rsidRDefault="00942C3A" w:rsidP="00057712">
            <w:pPr>
              <w:shd w:val="clear" w:color="auto" w:fill="FFFFFF"/>
              <w:spacing w:after="75"/>
              <w:rPr>
                <w:rFonts w:ascii="NTPreCursivefk" w:hAnsi="NTPreCursivefk" w:cs="Arial"/>
                <w:sz w:val="24"/>
                <w:szCs w:val="24"/>
              </w:rPr>
            </w:pPr>
          </w:p>
          <w:p w14:paraId="2D0C6AB1" w14:textId="30E173E1" w:rsidR="00942C3A" w:rsidRPr="00942C3A" w:rsidRDefault="00942C3A" w:rsidP="00057712">
            <w:pPr>
              <w:shd w:val="clear" w:color="auto" w:fill="FFFFFF"/>
              <w:spacing w:after="75"/>
              <w:rPr>
                <w:rFonts w:ascii="NTPreCursivefk" w:hAnsi="NTPreCursivefk" w:cs="Arial"/>
                <w:sz w:val="24"/>
                <w:szCs w:val="24"/>
              </w:rPr>
            </w:pPr>
          </w:p>
        </w:tc>
        <w:tc>
          <w:tcPr>
            <w:tcW w:w="6237" w:type="dxa"/>
            <w:gridSpan w:val="2"/>
          </w:tcPr>
          <w:p w14:paraId="3F1D79B1" w14:textId="40A32EFF" w:rsidR="00057712" w:rsidRPr="00942C3A" w:rsidRDefault="00057712" w:rsidP="00942C3A">
            <w:pPr>
              <w:shd w:val="clear" w:color="auto" w:fill="FFFFFF"/>
              <w:spacing w:after="75"/>
              <w:jc w:val="center"/>
              <w:rPr>
                <w:rFonts w:ascii="NTPreCursivefk" w:hAnsi="NTPreCursivefk"/>
                <w:b/>
                <w:bCs/>
                <w:sz w:val="24"/>
                <w:szCs w:val="24"/>
                <w:u w:val="single"/>
              </w:rPr>
            </w:pPr>
            <w:r w:rsidRPr="00942C3A">
              <w:rPr>
                <w:rFonts w:ascii="NTPreCursivefk" w:hAnsi="NTPreCursivefk"/>
                <w:b/>
                <w:bCs/>
                <w:sz w:val="24"/>
                <w:szCs w:val="24"/>
                <w:u w:val="single"/>
              </w:rPr>
              <w:t>Misty Mountain, Winding River</w:t>
            </w:r>
          </w:p>
          <w:p w14:paraId="66728AC2" w14:textId="77777777" w:rsidR="00057712" w:rsidRPr="00942C3A" w:rsidRDefault="00057712" w:rsidP="00057712">
            <w:pPr>
              <w:shd w:val="clear" w:color="auto" w:fill="FFFFFF"/>
              <w:spacing w:after="75"/>
              <w:rPr>
                <w:rFonts w:ascii="NTPreCursivefk" w:hAnsi="NTPreCursivefk"/>
                <w:b/>
                <w:bCs/>
                <w:sz w:val="24"/>
                <w:szCs w:val="24"/>
                <w:u w:val="single"/>
              </w:rPr>
            </w:pPr>
          </w:p>
          <w:p w14:paraId="2867C98A" w14:textId="24778B5D" w:rsidR="00057712" w:rsidRPr="00942C3A" w:rsidRDefault="00057712" w:rsidP="00057712">
            <w:pPr>
              <w:shd w:val="clear" w:color="auto" w:fill="FFFFFF"/>
              <w:spacing w:after="75"/>
              <w:jc w:val="center"/>
              <w:rPr>
                <w:rFonts w:ascii="NTPreCursivefk" w:hAnsi="NTPreCursivefk"/>
                <w:b/>
                <w:bCs/>
                <w:sz w:val="24"/>
                <w:szCs w:val="24"/>
                <w:u w:val="single"/>
              </w:rPr>
            </w:pPr>
            <w:r w:rsidRPr="00942C3A">
              <w:rPr>
                <w:rFonts w:ascii="NTPreCursivefk" w:hAnsi="NTPreCursivefk"/>
                <w:noProof/>
                <w:sz w:val="24"/>
                <w:szCs w:val="24"/>
                <w:lang w:eastAsia="en-GB"/>
              </w:rPr>
              <w:drawing>
                <wp:inline distT="0" distB="0" distL="0" distR="0" wp14:anchorId="192A3179" wp14:editId="205C20C7">
                  <wp:extent cx="837789" cy="815546"/>
                  <wp:effectExtent l="0" t="0" r="63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677" t="20256" r="78973" b="63564"/>
                          <a:stretch/>
                        </pic:blipFill>
                        <pic:spPr bwMode="auto">
                          <a:xfrm>
                            <a:off x="0" y="0"/>
                            <a:ext cx="848356" cy="825832"/>
                          </a:xfrm>
                          <a:prstGeom prst="rect">
                            <a:avLst/>
                          </a:prstGeom>
                          <a:ln>
                            <a:noFill/>
                          </a:ln>
                          <a:extLst>
                            <a:ext uri="{53640926-AAD7-44D8-BBD7-CCE9431645EC}">
                              <a14:shadowObscured xmlns:a14="http://schemas.microsoft.com/office/drawing/2010/main"/>
                            </a:ext>
                          </a:extLst>
                        </pic:spPr>
                      </pic:pic>
                    </a:graphicData>
                  </a:graphic>
                </wp:inline>
              </w:drawing>
            </w:r>
          </w:p>
          <w:p w14:paraId="30AB8269" w14:textId="77777777" w:rsidR="00057712" w:rsidRPr="00942C3A" w:rsidRDefault="00057712" w:rsidP="00942C3A">
            <w:pPr>
              <w:shd w:val="clear" w:color="auto" w:fill="FFFFFF"/>
              <w:spacing w:after="75"/>
              <w:jc w:val="both"/>
              <w:rPr>
                <w:rFonts w:ascii="NTPreCursivefk" w:hAnsi="NTPreCursivefk"/>
                <w:sz w:val="24"/>
                <w:szCs w:val="24"/>
              </w:rPr>
            </w:pPr>
            <w:r w:rsidRPr="00942C3A">
              <w:rPr>
                <w:rFonts w:ascii="NTPreCursivefk" w:hAnsi="NTPreCursivefk"/>
                <w:sz w:val="24"/>
                <w:szCs w:val="24"/>
              </w:rPr>
              <w:t>This project teaches children about the characteristics and features of rivers and mountain ranges around the world, including a detailed exploration of the ecosystems and processes that shape them and the land around them.</w:t>
            </w:r>
          </w:p>
          <w:p w14:paraId="3EB6B05D" w14:textId="77777777" w:rsidR="00057712" w:rsidRPr="00942C3A" w:rsidRDefault="00057712" w:rsidP="00942C3A">
            <w:pPr>
              <w:shd w:val="clear" w:color="auto" w:fill="FFFFFF"/>
              <w:spacing w:after="75"/>
              <w:jc w:val="both"/>
              <w:rPr>
                <w:rFonts w:ascii="NTPreCursivefk" w:hAnsi="NTPreCursivefk"/>
                <w:sz w:val="24"/>
                <w:szCs w:val="24"/>
              </w:rPr>
            </w:pPr>
          </w:p>
          <w:p w14:paraId="0198BECC" w14:textId="77777777" w:rsidR="00057712" w:rsidRPr="00942C3A" w:rsidRDefault="00057712" w:rsidP="00942C3A">
            <w:pPr>
              <w:shd w:val="clear" w:color="auto" w:fill="FFFFFF"/>
              <w:spacing w:after="75"/>
              <w:jc w:val="both"/>
              <w:rPr>
                <w:rFonts w:ascii="NTPreCursivefk" w:hAnsi="NTPreCursivefk"/>
                <w:sz w:val="24"/>
                <w:szCs w:val="24"/>
              </w:rPr>
            </w:pPr>
            <w:r w:rsidRPr="00942C3A">
              <w:rPr>
                <w:rFonts w:ascii="NTPreCursivefk" w:hAnsi="NTPreCursivefk"/>
                <w:sz w:val="24"/>
                <w:szCs w:val="24"/>
              </w:rPr>
              <w:t>Memorable experience</w:t>
            </w:r>
            <w:r w:rsidRPr="00942C3A">
              <w:rPr>
                <w:rFonts w:ascii="NTPreCursivefk" w:hAnsi="NTPreCursivefk"/>
                <w:sz w:val="24"/>
                <w:szCs w:val="24"/>
              </w:rPr>
              <w:tab/>
              <w:t>River visit</w:t>
            </w:r>
          </w:p>
          <w:p w14:paraId="5BDC57DF" w14:textId="77777777" w:rsidR="00057712" w:rsidRPr="00942C3A" w:rsidRDefault="00057712" w:rsidP="00942C3A">
            <w:pPr>
              <w:shd w:val="clear" w:color="auto" w:fill="FFFFFF"/>
              <w:spacing w:after="75"/>
              <w:jc w:val="both"/>
              <w:rPr>
                <w:rFonts w:ascii="NTPreCursivefk" w:hAnsi="NTPreCursivefk"/>
                <w:sz w:val="24"/>
                <w:szCs w:val="24"/>
              </w:rPr>
            </w:pPr>
          </w:p>
          <w:p w14:paraId="2F23F5F5" w14:textId="77777777" w:rsidR="00057712" w:rsidRPr="00942C3A" w:rsidRDefault="00057712" w:rsidP="00057712">
            <w:pPr>
              <w:shd w:val="clear" w:color="auto" w:fill="FFFFFF"/>
              <w:spacing w:after="75"/>
              <w:rPr>
                <w:rFonts w:ascii="NTPreCursivefk" w:hAnsi="NTPreCursivefk"/>
                <w:sz w:val="24"/>
                <w:szCs w:val="24"/>
              </w:rPr>
            </w:pPr>
          </w:p>
          <w:p w14:paraId="119F852F" w14:textId="4A302A27" w:rsidR="00057712" w:rsidRPr="00942C3A" w:rsidRDefault="00057712" w:rsidP="00942C3A">
            <w:pPr>
              <w:shd w:val="clear" w:color="auto" w:fill="FFFFFF"/>
              <w:spacing w:after="75"/>
              <w:jc w:val="center"/>
              <w:rPr>
                <w:rFonts w:ascii="NTPreCursivefk" w:hAnsi="NTPreCursivefk"/>
                <w:sz w:val="24"/>
                <w:szCs w:val="24"/>
              </w:rPr>
            </w:pPr>
            <w:r w:rsidRPr="00942C3A">
              <w:rPr>
                <w:rFonts w:ascii="NTPreCursivefk" w:hAnsi="NTPreCursivefk"/>
                <w:sz w:val="24"/>
                <w:szCs w:val="24"/>
              </w:rPr>
              <w:t>Geography</w:t>
            </w:r>
          </w:p>
          <w:p w14:paraId="1266F1DD" w14:textId="2FC512FF" w:rsidR="00303775" w:rsidRPr="00942C3A" w:rsidRDefault="00057712" w:rsidP="00942C3A">
            <w:pPr>
              <w:shd w:val="clear" w:color="auto" w:fill="FFFFFF"/>
              <w:spacing w:after="75"/>
              <w:jc w:val="center"/>
              <w:rPr>
                <w:rFonts w:ascii="NTPreCursivefk" w:hAnsi="NTPreCursivefk"/>
                <w:sz w:val="24"/>
                <w:szCs w:val="24"/>
              </w:rPr>
            </w:pPr>
            <w:r w:rsidRPr="00942C3A">
              <w:rPr>
                <w:rFonts w:ascii="NTPreCursivefk" w:hAnsi="NTPreCursivefk"/>
                <w:sz w:val="24"/>
                <w:szCs w:val="24"/>
              </w:rPr>
              <w:t>Rivers; Maps; Grid references; Contour lines; Physical processes – erosion, transportation and deposition; World rivers; Aerial images; Mountains; UK mountains; World mountains; Compass points; Water cycle; Soil; Altitudinal zones; Data analysis</w:t>
            </w:r>
          </w:p>
          <w:p w14:paraId="125974DE" w14:textId="77777777" w:rsidR="00303775" w:rsidRPr="00942C3A" w:rsidRDefault="00303775" w:rsidP="00942C3A">
            <w:pPr>
              <w:shd w:val="clear" w:color="auto" w:fill="FFFFFF"/>
              <w:spacing w:after="75"/>
              <w:jc w:val="center"/>
              <w:rPr>
                <w:rFonts w:ascii="NTPreCursivefk" w:hAnsi="NTPreCursivefk"/>
                <w:sz w:val="24"/>
                <w:szCs w:val="24"/>
              </w:rPr>
            </w:pPr>
          </w:p>
          <w:p w14:paraId="0CE52A5D" w14:textId="77777777" w:rsidR="00303775" w:rsidRPr="00942C3A" w:rsidRDefault="00303775" w:rsidP="00B96973">
            <w:pPr>
              <w:shd w:val="clear" w:color="auto" w:fill="FFFFFF"/>
              <w:spacing w:after="75"/>
              <w:rPr>
                <w:rFonts w:ascii="NTPreCursivefk" w:hAnsi="NTPreCursivefk"/>
                <w:sz w:val="24"/>
                <w:szCs w:val="24"/>
              </w:rPr>
            </w:pPr>
          </w:p>
          <w:p w14:paraId="7584B9CA" w14:textId="77777777" w:rsidR="00303775" w:rsidRPr="00942C3A" w:rsidRDefault="00303775" w:rsidP="00B96973">
            <w:pPr>
              <w:jc w:val="center"/>
              <w:rPr>
                <w:rFonts w:ascii="NTPreCursivefk" w:hAnsi="NTPreCursivefk"/>
                <w:sz w:val="24"/>
                <w:szCs w:val="24"/>
                <w:u w:val="single"/>
              </w:rPr>
            </w:pPr>
          </w:p>
          <w:p w14:paraId="567517E5" w14:textId="77777777" w:rsidR="00303775" w:rsidRDefault="00303775" w:rsidP="00B96973">
            <w:pPr>
              <w:jc w:val="center"/>
              <w:rPr>
                <w:rFonts w:ascii="NTPreCursivefk" w:hAnsi="NTPreCursivefk"/>
                <w:sz w:val="24"/>
                <w:szCs w:val="24"/>
                <w:u w:val="single"/>
              </w:rPr>
            </w:pPr>
          </w:p>
          <w:p w14:paraId="7C50E67A" w14:textId="77777777" w:rsidR="00942C3A" w:rsidRDefault="00942C3A" w:rsidP="00B96973">
            <w:pPr>
              <w:jc w:val="center"/>
              <w:rPr>
                <w:rFonts w:ascii="NTPreCursivefk" w:hAnsi="NTPreCursivefk"/>
                <w:sz w:val="24"/>
                <w:szCs w:val="24"/>
                <w:u w:val="single"/>
              </w:rPr>
            </w:pPr>
          </w:p>
          <w:p w14:paraId="05CEEF0E" w14:textId="77777777" w:rsidR="00942C3A" w:rsidRDefault="00942C3A" w:rsidP="00B96973">
            <w:pPr>
              <w:jc w:val="center"/>
              <w:rPr>
                <w:rFonts w:ascii="NTPreCursivefk" w:hAnsi="NTPreCursivefk"/>
                <w:sz w:val="24"/>
                <w:szCs w:val="24"/>
                <w:u w:val="single"/>
              </w:rPr>
            </w:pPr>
          </w:p>
          <w:p w14:paraId="34DDB06D" w14:textId="46A6BDDF" w:rsidR="00942C3A" w:rsidRPr="00942C3A" w:rsidRDefault="00942C3A" w:rsidP="00B96973">
            <w:pPr>
              <w:jc w:val="center"/>
              <w:rPr>
                <w:rFonts w:ascii="NTPreCursivefk" w:hAnsi="NTPreCursivefk"/>
                <w:sz w:val="24"/>
                <w:szCs w:val="24"/>
                <w:u w:val="single"/>
              </w:rPr>
            </w:pPr>
          </w:p>
        </w:tc>
        <w:tc>
          <w:tcPr>
            <w:tcW w:w="1785" w:type="dxa"/>
          </w:tcPr>
          <w:p w14:paraId="5418F0E4" w14:textId="77777777" w:rsidR="00303775" w:rsidRPr="00942C3A" w:rsidRDefault="00303775">
            <w:pPr>
              <w:rPr>
                <w:rFonts w:ascii="NTPreCursivefk" w:hAnsi="NTPreCursivefk"/>
                <w:sz w:val="24"/>
                <w:szCs w:val="24"/>
                <w:u w:val="single"/>
              </w:rPr>
            </w:pPr>
          </w:p>
          <w:p w14:paraId="6582558D" w14:textId="71954EBD" w:rsidR="00303775" w:rsidRPr="00942C3A" w:rsidRDefault="00942C3A" w:rsidP="00B96973">
            <w:pPr>
              <w:jc w:val="center"/>
              <w:rPr>
                <w:rFonts w:ascii="NTPreCursivefk" w:hAnsi="NTPreCursivefk"/>
                <w:sz w:val="24"/>
                <w:szCs w:val="24"/>
                <w:u w:val="single"/>
              </w:rPr>
            </w:pPr>
            <w:r w:rsidRPr="00942C3A">
              <w:rPr>
                <w:rFonts w:ascii="NTPreCursivefk" w:hAnsi="NTPreCursivefk"/>
                <w:sz w:val="24"/>
                <w:szCs w:val="24"/>
                <w:u w:val="single"/>
              </w:rPr>
              <w:t>Geography revision and retrieval practice</w:t>
            </w:r>
          </w:p>
        </w:tc>
      </w:tr>
      <w:tr w:rsidR="00303775" w:rsidRPr="00942C3A" w14:paraId="4F1AFCD8" w14:textId="3BEDD78D" w:rsidTr="00AD7EDE">
        <w:tc>
          <w:tcPr>
            <w:tcW w:w="1129" w:type="dxa"/>
          </w:tcPr>
          <w:p w14:paraId="42A32C0C" w14:textId="0D7E1BC2" w:rsidR="00303775" w:rsidRPr="00942C3A" w:rsidRDefault="00303775" w:rsidP="00B96973">
            <w:pPr>
              <w:shd w:val="clear" w:color="auto" w:fill="FFFFFF"/>
              <w:spacing w:after="75"/>
              <w:rPr>
                <w:rFonts w:ascii="NTPreCursivefk" w:hAnsi="NTPreCursivefk"/>
                <w:sz w:val="24"/>
                <w:szCs w:val="24"/>
              </w:rPr>
            </w:pPr>
            <w:r w:rsidRPr="00942C3A">
              <w:rPr>
                <w:rFonts w:ascii="NTPreCursivefk" w:hAnsi="NTPreCursivefk" w:cs="Arial"/>
                <w:sz w:val="24"/>
                <w:szCs w:val="24"/>
              </w:rPr>
              <w:t>UKS2</w:t>
            </w:r>
          </w:p>
        </w:tc>
        <w:tc>
          <w:tcPr>
            <w:tcW w:w="6237" w:type="dxa"/>
            <w:gridSpan w:val="3"/>
          </w:tcPr>
          <w:p w14:paraId="40098A23" w14:textId="77777777" w:rsidR="00303775" w:rsidRPr="00942C3A" w:rsidRDefault="00303775" w:rsidP="00B96973">
            <w:pPr>
              <w:shd w:val="clear" w:color="auto" w:fill="FFFFFF"/>
              <w:spacing w:after="75"/>
              <w:jc w:val="center"/>
              <w:rPr>
                <w:rFonts w:ascii="NTPreCursivefk" w:hAnsi="NTPreCursivefk"/>
                <w:b/>
                <w:bCs/>
                <w:sz w:val="24"/>
                <w:szCs w:val="24"/>
                <w:u w:val="single"/>
              </w:rPr>
            </w:pPr>
            <w:r w:rsidRPr="00942C3A">
              <w:rPr>
                <w:rFonts w:ascii="NTPreCursivefk" w:hAnsi="NTPreCursivefk"/>
                <w:b/>
                <w:bCs/>
                <w:sz w:val="24"/>
                <w:szCs w:val="24"/>
                <w:u w:val="single"/>
              </w:rPr>
              <w:t>Our Changing World</w:t>
            </w:r>
          </w:p>
          <w:p w14:paraId="49052B45" w14:textId="008A24F7" w:rsidR="00303775" w:rsidRDefault="00057712" w:rsidP="00B96973">
            <w:pPr>
              <w:jc w:val="center"/>
              <w:rPr>
                <w:rFonts w:ascii="NTPreCursivefk" w:hAnsi="NTPreCursivefk"/>
                <w:noProof/>
                <w:sz w:val="24"/>
                <w:szCs w:val="24"/>
                <w:lang w:eastAsia="en-GB"/>
              </w:rPr>
            </w:pPr>
            <w:r w:rsidRPr="00942C3A">
              <w:rPr>
                <w:rFonts w:ascii="NTPreCursivefk" w:hAnsi="NTPreCursivefk"/>
                <w:noProof/>
                <w:sz w:val="24"/>
                <w:szCs w:val="24"/>
                <w:lang w:eastAsia="en-GB"/>
              </w:rPr>
              <w:drawing>
                <wp:inline distT="0" distB="0" distL="0" distR="0" wp14:anchorId="69B4E6E7" wp14:editId="60628341">
                  <wp:extent cx="951470" cy="892003"/>
                  <wp:effectExtent l="0" t="0" r="127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703" t="19443" r="78129" b="61942"/>
                          <a:stretch/>
                        </pic:blipFill>
                        <pic:spPr bwMode="auto">
                          <a:xfrm>
                            <a:off x="0" y="0"/>
                            <a:ext cx="953421" cy="893832"/>
                          </a:xfrm>
                          <a:prstGeom prst="rect">
                            <a:avLst/>
                          </a:prstGeom>
                          <a:ln>
                            <a:noFill/>
                          </a:ln>
                          <a:extLst>
                            <a:ext uri="{53640926-AAD7-44D8-BBD7-CCE9431645EC}">
                              <a14:shadowObscured xmlns:a14="http://schemas.microsoft.com/office/drawing/2010/main"/>
                            </a:ext>
                          </a:extLst>
                        </pic:spPr>
                      </pic:pic>
                    </a:graphicData>
                  </a:graphic>
                </wp:inline>
              </w:drawing>
            </w:r>
          </w:p>
          <w:p w14:paraId="486F151A" w14:textId="6889732A" w:rsidR="00942C3A" w:rsidRPr="00942C3A" w:rsidRDefault="00942C3A" w:rsidP="00942C3A">
            <w:pPr>
              <w:rPr>
                <w:rFonts w:ascii="NTPreCursivefk" w:hAnsi="NTPreCursivefk"/>
                <w:noProof/>
                <w:sz w:val="24"/>
                <w:szCs w:val="24"/>
                <w:lang w:eastAsia="en-GB"/>
              </w:rPr>
            </w:pPr>
          </w:p>
          <w:p w14:paraId="6659C5A3" w14:textId="41467664" w:rsidR="00303775" w:rsidRPr="00942C3A" w:rsidRDefault="00057712" w:rsidP="00942C3A">
            <w:pPr>
              <w:jc w:val="both"/>
              <w:rPr>
                <w:rFonts w:ascii="NTPreCursivefk" w:hAnsi="NTPreCursivefk"/>
                <w:noProof/>
                <w:sz w:val="24"/>
                <w:szCs w:val="24"/>
                <w:lang w:eastAsia="en-GB"/>
              </w:rPr>
            </w:pPr>
            <w:r w:rsidRPr="00942C3A">
              <w:rPr>
                <w:rFonts w:ascii="NTPreCursivefk" w:hAnsi="NTPreCursivefk"/>
                <w:noProof/>
                <w:sz w:val="24"/>
                <w:szCs w:val="24"/>
                <w:lang w:eastAsia="en-GB"/>
              </w:rPr>
              <w:t>This essential skills and knowledge project revises the features of Earth, time zones and lines of latitude and longitude to pinpoint places on a map. Children find out more about map scales, grid references, contour lines and map symbols. They learn about climate change and the importance of global trade. Children analyse data and carry out fieldwork to find out about local road safety. They study patterns of human settlements and carry out an enquiry to describe local settlement patterns.</w:t>
            </w:r>
          </w:p>
          <w:p w14:paraId="4738B1C5" w14:textId="20F151F4" w:rsidR="00057712" w:rsidRPr="00942C3A" w:rsidRDefault="00057712" w:rsidP="00942C3A">
            <w:pPr>
              <w:jc w:val="both"/>
              <w:rPr>
                <w:rFonts w:ascii="NTPreCursivefk" w:hAnsi="NTPreCursivefk"/>
                <w:noProof/>
                <w:sz w:val="24"/>
                <w:szCs w:val="24"/>
                <w:lang w:eastAsia="en-GB"/>
              </w:rPr>
            </w:pPr>
          </w:p>
          <w:p w14:paraId="64E1C6FE" w14:textId="77777777" w:rsidR="00057712" w:rsidRPr="00942C3A" w:rsidRDefault="00057712" w:rsidP="00B96973">
            <w:pPr>
              <w:jc w:val="center"/>
              <w:rPr>
                <w:rFonts w:ascii="NTPreCursivefk" w:hAnsi="NTPreCursivefk"/>
                <w:noProof/>
                <w:sz w:val="24"/>
                <w:szCs w:val="24"/>
                <w:lang w:eastAsia="en-GB"/>
              </w:rPr>
            </w:pPr>
          </w:p>
          <w:p w14:paraId="601778C3" w14:textId="77777777" w:rsidR="00057712" w:rsidRPr="00942C3A" w:rsidRDefault="00057712" w:rsidP="00057712">
            <w:pPr>
              <w:jc w:val="center"/>
              <w:rPr>
                <w:rFonts w:ascii="NTPreCursivefk" w:hAnsi="NTPreCursivefk"/>
                <w:sz w:val="24"/>
                <w:szCs w:val="24"/>
              </w:rPr>
            </w:pPr>
            <w:r w:rsidRPr="00942C3A">
              <w:rPr>
                <w:rFonts w:ascii="NTPreCursivefk" w:hAnsi="NTPreCursivefk"/>
                <w:sz w:val="24"/>
                <w:szCs w:val="24"/>
              </w:rPr>
              <w:t>Geography</w:t>
            </w:r>
          </w:p>
          <w:p w14:paraId="7F80A79A" w14:textId="77777777" w:rsidR="00057712" w:rsidRPr="00942C3A" w:rsidRDefault="00057712" w:rsidP="00057712">
            <w:pPr>
              <w:jc w:val="center"/>
              <w:rPr>
                <w:rFonts w:ascii="NTPreCursivefk" w:hAnsi="NTPreCursivefk"/>
                <w:sz w:val="24"/>
                <w:szCs w:val="24"/>
              </w:rPr>
            </w:pPr>
            <w:r w:rsidRPr="00942C3A">
              <w:rPr>
                <w:rFonts w:ascii="NTPreCursivefk" w:hAnsi="NTPreCursivefk"/>
                <w:sz w:val="24"/>
                <w:szCs w:val="24"/>
              </w:rPr>
              <w:t>Features of Earth including the Arctic and Antarctic Circles; Time zones, Latitude and longitude; Map scale; Grid references, contours and symbols; Climate change, extreme weather and people; Worldwide trade; Natural resource management; Road safety; Fieldwork; Settlement patterns; Local enquiry</w:t>
            </w:r>
          </w:p>
          <w:p w14:paraId="1CFFFAAC" w14:textId="77777777" w:rsidR="00303775" w:rsidRPr="00942C3A" w:rsidRDefault="00303775" w:rsidP="00B96973">
            <w:pPr>
              <w:jc w:val="center"/>
              <w:rPr>
                <w:rFonts w:ascii="NTPreCursivefk" w:hAnsi="NTPreCursivefk"/>
                <w:sz w:val="24"/>
                <w:szCs w:val="24"/>
              </w:rPr>
            </w:pPr>
          </w:p>
          <w:p w14:paraId="23406703" w14:textId="77777777" w:rsidR="00303775" w:rsidRPr="00942C3A" w:rsidRDefault="00303775" w:rsidP="00B96973">
            <w:pPr>
              <w:jc w:val="center"/>
              <w:rPr>
                <w:rFonts w:ascii="NTPreCursivefk" w:hAnsi="NTPreCursivefk"/>
                <w:sz w:val="24"/>
                <w:szCs w:val="24"/>
              </w:rPr>
            </w:pPr>
          </w:p>
          <w:p w14:paraId="28E97E4E" w14:textId="6BF448AC" w:rsidR="00303775" w:rsidRPr="00942C3A" w:rsidRDefault="00303775" w:rsidP="00B96973">
            <w:pPr>
              <w:jc w:val="center"/>
              <w:rPr>
                <w:rFonts w:ascii="NTPreCursivefk" w:hAnsi="NTPreCursivefk"/>
                <w:sz w:val="24"/>
                <w:szCs w:val="24"/>
              </w:rPr>
            </w:pPr>
          </w:p>
          <w:p w14:paraId="384E3F97" w14:textId="4272518A" w:rsidR="00303775" w:rsidRPr="00942C3A" w:rsidRDefault="00303775" w:rsidP="00360D16">
            <w:pPr>
              <w:shd w:val="clear" w:color="auto" w:fill="FFFFFF"/>
              <w:spacing w:after="75"/>
              <w:rPr>
                <w:rFonts w:ascii="NTPreCursivefk" w:hAnsi="NTPreCursivefk"/>
                <w:sz w:val="24"/>
                <w:szCs w:val="24"/>
              </w:rPr>
            </w:pPr>
          </w:p>
        </w:tc>
        <w:tc>
          <w:tcPr>
            <w:tcW w:w="6237" w:type="dxa"/>
            <w:gridSpan w:val="2"/>
          </w:tcPr>
          <w:p w14:paraId="43A2FCA0" w14:textId="30D7232D" w:rsidR="00303775" w:rsidRPr="00942C3A" w:rsidRDefault="00303775" w:rsidP="00360D16">
            <w:pPr>
              <w:shd w:val="clear" w:color="auto" w:fill="FFFFFF"/>
              <w:spacing w:after="75"/>
              <w:jc w:val="center"/>
              <w:rPr>
                <w:rFonts w:ascii="NTPreCursivefk" w:hAnsi="NTPreCursivefk"/>
                <w:b/>
                <w:bCs/>
                <w:sz w:val="24"/>
                <w:szCs w:val="24"/>
                <w:u w:val="single"/>
              </w:rPr>
            </w:pPr>
            <w:r w:rsidRPr="00942C3A">
              <w:rPr>
                <w:rFonts w:ascii="NTPreCursivefk" w:hAnsi="NTPreCursivefk"/>
                <w:b/>
                <w:bCs/>
                <w:sz w:val="24"/>
                <w:szCs w:val="24"/>
                <w:u w:val="single"/>
              </w:rPr>
              <w:t>Frozen Kingdoms</w:t>
            </w:r>
          </w:p>
          <w:p w14:paraId="486D33B0" w14:textId="664230D7" w:rsidR="00057712" w:rsidRPr="00942C3A" w:rsidRDefault="00057712" w:rsidP="00360D16">
            <w:pPr>
              <w:shd w:val="clear" w:color="auto" w:fill="FFFFFF"/>
              <w:spacing w:after="75"/>
              <w:jc w:val="center"/>
              <w:rPr>
                <w:rFonts w:ascii="NTPreCursivefk" w:hAnsi="NTPreCursivefk"/>
                <w:b/>
                <w:bCs/>
                <w:sz w:val="24"/>
                <w:szCs w:val="24"/>
                <w:u w:val="single"/>
              </w:rPr>
            </w:pPr>
            <w:r w:rsidRPr="00942C3A">
              <w:rPr>
                <w:rFonts w:ascii="NTPreCursivefk" w:hAnsi="NTPreCursivefk"/>
                <w:noProof/>
                <w:sz w:val="24"/>
                <w:szCs w:val="24"/>
                <w:lang w:eastAsia="en-GB"/>
              </w:rPr>
              <w:drawing>
                <wp:inline distT="0" distB="0" distL="0" distR="0" wp14:anchorId="14589461" wp14:editId="145BF678">
                  <wp:extent cx="840259" cy="84025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147" t="19816" r="78825" b="62357"/>
                          <a:stretch/>
                        </pic:blipFill>
                        <pic:spPr bwMode="auto">
                          <a:xfrm>
                            <a:off x="0" y="0"/>
                            <a:ext cx="844300" cy="844300"/>
                          </a:xfrm>
                          <a:prstGeom prst="rect">
                            <a:avLst/>
                          </a:prstGeom>
                          <a:ln>
                            <a:noFill/>
                          </a:ln>
                          <a:extLst>
                            <a:ext uri="{53640926-AAD7-44D8-BBD7-CCE9431645EC}">
                              <a14:shadowObscured xmlns:a14="http://schemas.microsoft.com/office/drawing/2010/main"/>
                            </a:ext>
                          </a:extLst>
                        </pic:spPr>
                      </pic:pic>
                    </a:graphicData>
                  </a:graphic>
                </wp:inline>
              </w:drawing>
            </w:r>
          </w:p>
          <w:p w14:paraId="54FC5BB0" w14:textId="70564D1F" w:rsidR="00057712" w:rsidRPr="00942C3A" w:rsidRDefault="00057712" w:rsidP="00360D16">
            <w:pPr>
              <w:shd w:val="clear" w:color="auto" w:fill="FFFFFF"/>
              <w:spacing w:after="75"/>
              <w:jc w:val="center"/>
              <w:rPr>
                <w:rFonts w:ascii="NTPreCursivefk" w:hAnsi="NTPreCursivefk"/>
                <w:b/>
                <w:bCs/>
                <w:sz w:val="24"/>
                <w:szCs w:val="24"/>
                <w:u w:val="single"/>
              </w:rPr>
            </w:pPr>
          </w:p>
          <w:p w14:paraId="39D98477" w14:textId="77777777" w:rsidR="00057712" w:rsidRPr="00942C3A" w:rsidRDefault="00057712" w:rsidP="00360D16">
            <w:pPr>
              <w:shd w:val="clear" w:color="auto" w:fill="FFFFFF"/>
              <w:spacing w:after="75"/>
              <w:jc w:val="center"/>
              <w:rPr>
                <w:rFonts w:ascii="NTPreCursivefk" w:hAnsi="NTPreCursivefk"/>
                <w:b/>
                <w:bCs/>
                <w:sz w:val="24"/>
                <w:szCs w:val="24"/>
                <w:u w:val="single"/>
              </w:rPr>
            </w:pPr>
          </w:p>
          <w:p w14:paraId="5FC9785A" w14:textId="24B57FDE" w:rsidR="00057712" w:rsidRPr="00942C3A" w:rsidRDefault="00057712" w:rsidP="00942C3A">
            <w:pPr>
              <w:shd w:val="clear" w:color="auto" w:fill="FFFFFF"/>
              <w:spacing w:after="75"/>
              <w:jc w:val="both"/>
              <w:rPr>
                <w:rFonts w:ascii="NTPreCursivefk" w:hAnsi="NTPreCursivefk"/>
                <w:sz w:val="24"/>
                <w:szCs w:val="24"/>
                <w:u w:val="single"/>
              </w:rPr>
            </w:pPr>
            <w:r w:rsidRPr="00942C3A">
              <w:rPr>
                <w:rFonts w:ascii="NTPreCursivefk" w:hAnsi="NTPreCursivefk"/>
                <w:color w:val="303030"/>
                <w:sz w:val="24"/>
                <w:szCs w:val="24"/>
                <w:shd w:val="clear" w:color="auto" w:fill="FFFFFF"/>
              </w:rPr>
              <w:t>This project teaches children about the characteristics and features of polar regions, including the North and South Poles, and includes a detailed exploration of the environmental factors that shape and influence them.</w:t>
            </w:r>
          </w:p>
          <w:p w14:paraId="61F73A25" w14:textId="647E76C1" w:rsidR="00057712" w:rsidRPr="00942C3A" w:rsidRDefault="00057712" w:rsidP="00057712">
            <w:pPr>
              <w:rPr>
                <w:rFonts w:ascii="NTPreCursivefk" w:hAnsi="NTPreCursivefk"/>
                <w:sz w:val="24"/>
                <w:szCs w:val="24"/>
              </w:rPr>
            </w:pPr>
          </w:p>
          <w:p w14:paraId="5328E07A" w14:textId="34CDFAE7" w:rsidR="00057712" w:rsidRPr="00942C3A" w:rsidRDefault="00057712" w:rsidP="00942C3A">
            <w:pPr>
              <w:ind w:firstLine="720"/>
              <w:jc w:val="center"/>
              <w:rPr>
                <w:rFonts w:ascii="NTPreCursivefk" w:hAnsi="NTPreCursivefk"/>
                <w:sz w:val="24"/>
                <w:szCs w:val="24"/>
              </w:rPr>
            </w:pPr>
            <w:r w:rsidRPr="00942C3A">
              <w:rPr>
                <w:rFonts w:ascii="NTPreCursivefk" w:hAnsi="NTPreCursivefk"/>
                <w:sz w:val="24"/>
                <w:szCs w:val="24"/>
              </w:rPr>
              <w:t>Geography</w:t>
            </w:r>
          </w:p>
          <w:p w14:paraId="629EB7BB" w14:textId="62389C75" w:rsidR="00303775" w:rsidRPr="00942C3A" w:rsidRDefault="00057712" w:rsidP="00942C3A">
            <w:pPr>
              <w:ind w:firstLine="720"/>
              <w:jc w:val="center"/>
              <w:rPr>
                <w:rFonts w:ascii="NTPreCursivefk" w:hAnsi="NTPreCursivefk"/>
                <w:sz w:val="24"/>
                <w:szCs w:val="24"/>
              </w:rPr>
            </w:pPr>
            <w:r w:rsidRPr="00942C3A">
              <w:rPr>
                <w:rFonts w:ascii="NTPreCursivefk" w:hAnsi="NTPreCursivefk"/>
                <w:sz w:val="24"/>
                <w:szCs w:val="24"/>
              </w:rPr>
              <w:t>Arctic and Antarctic regions; Lines of latitude and longitude; Polar climates; Polar day and night; Polar oceans; Polar landscapes; Climate change; Natural resources; Indigenous people; Tourism</w:t>
            </w:r>
          </w:p>
        </w:tc>
        <w:tc>
          <w:tcPr>
            <w:tcW w:w="1785" w:type="dxa"/>
          </w:tcPr>
          <w:p w14:paraId="0D8193C0" w14:textId="77777777" w:rsidR="00303775" w:rsidRPr="00942C3A" w:rsidRDefault="00303775">
            <w:pPr>
              <w:rPr>
                <w:rFonts w:ascii="NTPreCursivefk" w:hAnsi="NTPreCursivefk"/>
                <w:sz w:val="24"/>
                <w:szCs w:val="24"/>
                <w:u w:val="single"/>
              </w:rPr>
            </w:pPr>
          </w:p>
          <w:p w14:paraId="2E730488" w14:textId="2B16E177" w:rsidR="00303775" w:rsidRPr="00942C3A" w:rsidRDefault="00942C3A" w:rsidP="00620265">
            <w:pPr>
              <w:shd w:val="clear" w:color="auto" w:fill="FFFFFF"/>
              <w:spacing w:after="75"/>
              <w:rPr>
                <w:rFonts w:ascii="NTPreCursivefk" w:hAnsi="NTPreCursivefk"/>
                <w:sz w:val="24"/>
                <w:szCs w:val="24"/>
                <w:u w:val="single"/>
              </w:rPr>
            </w:pPr>
            <w:r w:rsidRPr="00942C3A">
              <w:rPr>
                <w:rFonts w:ascii="NTPreCursivefk" w:hAnsi="NTPreCursivefk"/>
                <w:sz w:val="24"/>
                <w:szCs w:val="24"/>
                <w:u w:val="single"/>
              </w:rPr>
              <w:t>Geography revision and retrieval practice</w:t>
            </w:r>
          </w:p>
        </w:tc>
      </w:tr>
    </w:tbl>
    <w:p w14:paraId="589E4505" w14:textId="77777777" w:rsidR="00D668CD" w:rsidRPr="00942C3A" w:rsidRDefault="00D668CD" w:rsidP="00D668CD">
      <w:pPr>
        <w:jc w:val="center"/>
        <w:rPr>
          <w:rFonts w:ascii="NTPreCursivefk" w:hAnsi="NTPreCursivefk"/>
          <w:sz w:val="24"/>
          <w:szCs w:val="24"/>
          <w:u w:val="single"/>
        </w:rPr>
      </w:pPr>
    </w:p>
    <w:p w14:paraId="7CE1D4C9" w14:textId="7EAD29D0" w:rsidR="00D668CD" w:rsidRPr="00942C3A" w:rsidRDefault="00D668CD" w:rsidP="00D668CD">
      <w:pPr>
        <w:jc w:val="center"/>
        <w:rPr>
          <w:rFonts w:ascii="NTPreCursivefk" w:hAnsi="NTPreCursivefk"/>
          <w:sz w:val="24"/>
          <w:szCs w:val="24"/>
        </w:rPr>
      </w:pPr>
    </w:p>
    <w:p w14:paraId="542A0812" w14:textId="77777777" w:rsidR="00D668CD" w:rsidRPr="00942C3A" w:rsidRDefault="00D668CD" w:rsidP="00D668CD">
      <w:pPr>
        <w:jc w:val="center"/>
        <w:rPr>
          <w:rFonts w:ascii="NTPreCursivefk" w:hAnsi="NTPreCursivefk"/>
          <w:sz w:val="24"/>
          <w:szCs w:val="24"/>
        </w:rPr>
      </w:pPr>
    </w:p>
    <w:sectPr w:rsidR="00D668CD" w:rsidRPr="00942C3A" w:rsidSect="00D668CD">
      <w:headerReference w:type="default" r:id="rId18"/>
      <w:foot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B0974" w14:textId="77777777" w:rsidR="00DD44F4" w:rsidRDefault="00DD44F4" w:rsidP="00DD44F4">
      <w:pPr>
        <w:spacing w:after="0" w:line="240" w:lineRule="auto"/>
      </w:pPr>
      <w:r>
        <w:separator/>
      </w:r>
    </w:p>
  </w:endnote>
  <w:endnote w:type="continuationSeparator" w:id="0">
    <w:p w14:paraId="71241950" w14:textId="77777777" w:rsidR="00DD44F4" w:rsidRDefault="00DD44F4" w:rsidP="00DD4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00002FF" w:usb1="5000205B" w:usb2="00000001" w:usb3="00000000" w:csb0="0000019F" w:csb1="00000000"/>
  </w:font>
  <w:font w:name="NTPreCursivefk">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02FF2" w14:textId="7C79B315" w:rsidR="0018338B" w:rsidRPr="0018338B" w:rsidRDefault="0018338B" w:rsidP="0018338B">
    <w:pPr>
      <w:tabs>
        <w:tab w:val="center" w:pos="4513"/>
        <w:tab w:val="right" w:pos="9026"/>
      </w:tabs>
      <w:suppressAutoHyphens/>
      <w:autoSpaceDN w:val="0"/>
      <w:spacing w:after="0" w:line="240" w:lineRule="auto"/>
      <w:jc w:val="center"/>
      <w:rPr>
        <w:rFonts w:ascii="Calibri" w:eastAsia="Calibri" w:hAnsi="Calibri" w:cs="Times New Roman"/>
      </w:rPr>
    </w:pPr>
    <w:proofErr w:type="gramStart"/>
    <w:r w:rsidRPr="0024405F">
      <w:rPr>
        <w:rFonts w:ascii="Footlight MT Light" w:eastAsia="Calibri" w:hAnsi="Footlight MT Light" w:cs="Times New Roman"/>
        <w:color w:val="7030A0"/>
        <w:sz w:val="36"/>
        <w:szCs w:val="36"/>
      </w:rPr>
      <w:t>Hope</w:t>
    </w:r>
    <w:r w:rsidRPr="0024405F">
      <w:rPr>
        <w:rFonts w:ascii="Calibri" w:eastAsia="Calibri" w:hAnsi="Calibri" w:cs="Times New Roman"/>
        <w:sz w:val="36"/>
        <w:szCs w:val="36"/>
      </w:rPr>
      <w:t xml:space="preserve">  </w:t>
    </w:r>
    <w:r w:rsidRPr="0024405F">
      <w:rPr>
        <w:rFonts w:ascii="Wingdings" w:eastAsia="Wingdings" w:hAnsi="Wingdings" w:cs="Wingdings"/>
        <w:sz w:val="36"/>
        <w:szCs w:val="36"/>
      </w:rPr>
      <w:t></w:t>
    </w:r>
    <w:proofErr w:type="gramEnd"/>
    <w:r w:rsidRPr="0024405F">
      <w:rPr>
        <w:rFonts w:ascii="Calibri" w:eastAsia="Calibri" w:hAnsi="Calibri" w:cs="Times New Roman"/>
        <w:sz w:val="36"/>
        <w:szCs w:val="36"/>
      </w:rPr>
      <w:t xml:space="preserve">  </w:t>
    </w:r>
    <w:r w:rsidRPr="0024405F">
      <w:rPr>
        <w:rFonts w:ascii="Footlight MT Light" w:eastAsia="Calibri" w:hAnsi="Footlight MT Light" w:cs="Times New Roman"/>
        <w:color w:val="6600CC"/>
        <w:sz w:val="36"/>
        <w:szCs w:val="36"/>
      </w:rPr>
      <w:t>Thankfulness</w:t>
    </w:r>
    <w:r w:rsidRPr="0024405F">
      <w:rPr>
        <w:rFonts w:ascii="Calibri" w:eastAsia="Calibri" w:hAnsi="Calibri" w:cs="Times New Roman"/>
        <w:color w:val="6600CC"/>
        <w:sz w:val="36"/>
        <w:szCs w:val="36"/>
      </w:rPr>
      <w:t xml:space="preserve">  </w:t>
    </w:r>
    <w:r w:rsidRPr="0024405F">
      <w:rPr>
        <w:rFonts w:ascii="Wingdings" w:eastAsia="Wingdings" w:hAnsi="Wingdings" w:cs="Wingdings"/>
        <w:sz w:val="36"/>
        <w:szCs w:val="36"/>
      </w:rPr>
      <w:t></w:t>
    </w:r>
    <w:r w:rsidRPr="0024405F">
      <w:rPr>
        <w:rFonts w:ascii="Calibri" w:eastAsia="Calibri" w:hAnsi="Calibri" w:cs="Times New Roman"/>
        <w:sz w:val="36"/>
        <w:szCs w:val="36"/>
      </w:rPr>
      <w:t xml:space="preserve">  </w:t>
    </w:r>
    <w:r w:rsidRPr="0024405F">
      <w:rPr>
        <w:rFonts w:ascii="Footlight MT Light" w:eastAsia="Calibri" w:hAnsi="Footlight MT Light" w:cs="Times New Roman"/>
        <w:color w:val="9933FF"/>
        <w:sz w:val="36"/>
        <w:szCs w:val="36"/>
      </w:rPr>
      <w:t xml:space="preserve">Trust </w:t>
    </w:r>
    <w:r w:rsidRPr="0024405F">
      <w:rPr>
        <w:rFonts w:ascii="Calibri" w:eastAsia="Calibri" w:hAnsi="Calibri" w:cs="Times New Roman"/>
        <w:color w:val="9933FF"/>
        <w:sz w:val="36"/>
        <w:szCs w:val="36"/>
      </w:rPr>
      <w:t xml:space="preserve"> </w:t>
    </w:r>
    <w:r w:rsidRPr="0024405F">
      <w:rPr>
        <w:rFonts w:ascii="Wingdings" w:eastAsia="Wingdings" w:hAnsi="Wingdings" w:cs="Wingdings"/>
        <w:sz w:val="36"/>
        <w:szCs w:val="36"/>
      </w:rPr>
      <w:t></w:t>
    </w:r>
    <w:r w:rsidRPr="0024405F">
      <w:rPr>
        <w:rFonts w:ascii="Calibri" w:eastAsia="Calibri" w:hAnsi="Calibri" w:cs="Times New Roman"/>
        <w:color w:val="9933FF"/>
        <w:sz w:val="36"/>
        <w:szCs w:val="36"/>
      </w:rPr>
      <w:t xml:space="preserve"> </w:t>
    </w:r>
    <w:r w:rsidRPr="0024405F">
      <w:rPr>
        <w:rFonts w:ascii="Footlight MT Light" w:eastAsia="Calibri" w:hAnsi="Footlight MT Light" w:cs="Times New Roman"/>
        <w:color w:val="9933FF"/>
        <w:sz w:val="36"/>
        <w:szCs w:val="36"/>
      </w:rPr>
      <w:t xml:space="preserve"> </w:t>
    </w:r>
    <w:r w:rsidRPr="0024405F">
      <w:rPr>
        <w:rFonts w:ascii="Footlight MT Light" w:eastAsia="Calibri" w:hAnsi="Footlight MT Light" w:cs="Times New Roman"/>
        <w:color w:val="CC00CC"/>
        <w:sz w:val="36"/>
        <w:szCs w:val="36"/>
      </w:rPr>
      <w:t>Compassion</w:t>
    </w:r>
    <w:r w:rsidRPr="0024405F">
      <w:rPr>
        <w:rFonts w:ascii="Calibri" w:eastAsia="Calibri" w:hAnsi="Calibri" w:cs="Times New Roman"/>
        <w:color w:val="CC00CC"/>
        <w:sz w:val="36"/>
        <w:szCs w:val="36"/>
      </w:rPr>
      <w:t xml:space="preserve">  </w:t>
    </w:r>
    <w:r w:rsidRPr="0024405F">
      <w:rPr>
        <w:rFonts w:ascii="Wingdings" w:eastAsia="Wingdings" w:hAnsi="Wingdings" w:cs="Wingdings"/>
        <w:sz w:val="36"/>
        <w:szCs w:val="36"/>
      </w:rPr>
      <w:t></w:t>
    </w:r>
    <w:r w:rsidRPr="0024405F">
      <w:rPr>
        <w:rFonts w:ascii="Calibri" w:eastAsia="Calibri" w:hAnsi="Calibri" w:cs="Times New Roman"/>
        <w:sz w:val="36"/>
        <w:szCs w:val="36"/>
      </w:rPr>
      <w:t xml:space="preserve">  </w:t>
    </w:r>
    <w:r w:rsidRPr="0024405F">
      <w:rPr>
        <w:rFonts w:ascii="Footlight MT Light" w:eastAsia="Calibri" w:hAnsi="Footlight MT Light" w:cs="Times New Roman"/>
        <w:color w:val="CC99FF"/>
        <w:sz w:val="36"/>
        <w:szCs w:val="36"/>
      </w:rPr>
      <w:t>Courage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145B9" w14:textId="77777777" w:rsidR="00DD44F4" w:rsidRDefault="00DD44F4" w:rsidP="00DD44F4">
      <w:pPr>
        <w:spacing w:after="0" w:line="240" w:lineRule="auto"/>
      </w:pPr>
      <w:r>
        <w:separator/>
      </w:r>
    </w:p>
  </w:footnote>
  <w:footnote w:type="continuationSeparator" w:id="0">
    <w:p w14:paraId="67038969" w14:textId="77777777" w:rsidR="00DD44F4" w:rsidRDefault="00DD44F4" w:rsidP="00DD4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5494" w14:textId="6BC1825D" w:rsidR="00DD44F4" w:rsidRDefault="00DD44F4" w:rsidP="00DD44F4">
    <w:pPr>
      <w:pStyle w:val="Header"/>
      <w:jc w:val="center"/>
    </w:pPr>
    <w:r>
      <w:rPr>
        <w:noProof/>
        <w:lang w:eastAsia="en-GB"/>
      </w:rPr>
      <w:drawing>
        <wp:inline distT="0" distB="0" distL="0" distR="0" wp14:anchorId="1F4E66B5" wp14:editId="2EF6EFF6">
          <wp:extent cx="675861" cy="675861"/>
          <wp:effectExtent l="0" t="0" r="0" b="0"/>
          <wp:docPr id="2" name="Picture 2" descr="Kirkdale St Lawrence (@KSL_Kirkdal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kdale St Lawrence (@KSL_Kirkdale) / Twit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6890" cy="686890"/>
                  </a:xfrm>
                  <a:prstGeom prst="rect">
                    <a:avLst/>
                  </a:prstGeom>
                  <a:noFill/>
                  <a:ln>
                    <a:noFill/>
                  </a:ln>
                </pic:spPr>
              </pic:pic>
            </a:graphicData>
          </a:graphic>
        </wp:inline>
      </w:drawing>
    </w:r>
    <w:r>
      <w:rPr>
        <w:noProof/>
        <w:lang w:eastAsia="en-GB"/>
      </w:rPr>
      <w:drawing>
        <wp:inline distT="0" distB="0" distL="0" distR="0" wp14:anchorId="1DE8A689" wp14:editId="6347297C">
          <wp:extent cx="6642376" cy="34684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712917" cy="350524"/>
                  </a:xfrm>
                  <a:prstGeom prst="rect">
                    <a:avLst/>
                  </a:prstGeom>
                </pic:spPr>
              </pic:pic>
            </a:graphicData>
          </a:graphic>
        </wp:inline>
      </w:drawing>
    </w:r>
    <w:r w:rsidR="00763C32">
      <w:rPr>
        <w:noProof/>
        <w:lang w:eastAsia="en-GB"/>
      </w:rPr>
      <w:drawing>
        <wp:inline distT="0" distB="0" distL="0" distR="0" wp14:anchorId="5122751B" wp14:editId="00F901AA">
          <wp:extent cx="1105232" cy="640660"/>
          <wp:effectExtent l="0" t="0" r="0" b="7620"/>
          <wp:docPr id="9" name="Picture 9" descr="What is the Cornerstones Curriculum? – Bloxwich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he Cornerstones Curriculum? – Bloxwich Academ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8223" cy="659783"/>
                  </a:xfrm>
                  <a:prstGeom prst="rect">
                    <a:avLst/>
                  </a:prstGeom>
                  <a:noFill/>
                  <a:ln>
                    <a:noFill/>
                  </a:ln>
                </pic:spPr>
              </pic:pic>
            </a:graphicData>
          </a:graphic>
        </wp:inline>
      </w:drawing>
    </w:r>
  </w:p>
  <w:p w14:paraId="79B31F0C" w14:textId="77777777" w:rsidR="00953CFA" w:rsidRPr="00DD44F4" w:rsidRDefault="00953CFA" w:rsidP="00DD44F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916DA"/>
    <w:multiLevelType w:val="multilevel"/>
    <w:tmpl w:val="A718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29287F"/>
    <w:multiLevelType w:val="multilevel"/>
    <w:tmpl w:val="8014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CF79B0"/>
    <w:multiLevelType w:val="multilevel"/>
    <w:tmpl w:val="625A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906D91"/>
    <w:multiLevelType w:val="multilevel"/>
    <w:tmpl w:val="3904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527322"/>
    <w:multiLevelType w:val="multilevel"/>
    <w:tmpl w:val="4FB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341F0F"/>
    <w:multiLevelType w:val="multilevel"/>
    <w:tmpl w:val="73A8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083CB5"/>
    <w:multiLevelType w:val="multilevel"/>
    <w:tmpl w:val="6CD0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C7001"/>
    <w:multiLevelType w:val="multilevel"/>
    <w:tmpl w:val="6800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0A112B"/>
    <w:multiLevelType w:val="multilevel"/>
    <w:tmpl w:val="BBFE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BF40C9"/>
    <w:multiLevelType w:val="multilevel"/>
    <w:tmpl w:val="3F46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C12ECB"/>
    <w:multiLevelType w:val="multilevel"/>
    <w:tmpl w:val="BB76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2F6B82"/>
    <w:multiLevelType w:val="multilevel"/>
    <w:tmpl w:val="5E3C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6B7833"/>
    <w:multiLevelType w:val="multilevel"/>
    <w:tmpl w:val="030C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A31B50"/>
    <w:multiLevelType w:val="multilevel"/>
    <w:tmpl w:val="26D4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0"/>
  </w:num>
  <w:num w:numId="3">
    <w:abstractNumId w:val="11"/>
  </w:num>
  <w:num w:numId="4">
    <w:abstractNumId w:val="4"/>
  </w:num>
  <w:num w:numId="5">
    <w:abstractNumId w:val="1"/>
  </w:num>
  <w:num w:numId="6">
    <w:abstractNumId w:val="2"/>
  </w:num>
  <w:num w:numId="7">
    <w:abstractNumId w:val="13"/>
  </w:num>
  <w:num w:numId="8">
    <w:abstractNumId w:val="7"/>
  </w:num>
  <w:num w:numId="9">
    <w:abstractNumId w:val="5"/>
  </w:num>
  <w:num w:numId="10">
    <w:abstractNumId w:val="3"/>
  </w:num>
  <w:num w:numId="11">
    <w:abstractNumId w:val="0"/>
  </w:num>
  <w:num w:numId="12">
    <w:abstractNumId w:val="12"/>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8CD"/>
    <w:rsid w:val="00012650"/>
    <w:rsid w:val="0003764A"/>
    <w:rsid w:val="0004235B"/>
    <w:rsid w:val="00047069"/>
    <w:rsid w:val="00057712"/>
    <w:rsid w:val="000E4F92"/>
    <w:rsid w:val="000F042C"/>
    <w:rsid w:val="000F5EC4"/>
    <w:rsid w:val="001070A7"/>
    <w:rsid w:val="001577DB"/>
    <w:rsid w:val="00162A2A"/>
    <w:rsid w:val="0018338B"/>
    <w:rsid w:val="001B4709"/>
    <w:rsid w:val="001F1E54"/>
    <w:rsid w:val="00202D5E"/>
    <w:rsid w:val="00254989"/>
    <w:rsid w:val="00257FAD"/>
    <w:rsid w:val="002920B1"/>
    <w:rsid w:val="002F6BF4"/>
    <w:rsid w:val="003028F4"/>
    <w:rsid w:val="00303775"/>
    <w:rsid w:val="00322B29"/>
    <w:rsid w:val="00342E84"/>
    <w:rsid w:val="00360D16"/>
    <w:rsid w:val="00395860"/>
    <w:rsid w:val="003D51BB"/>
    <w:rsid w:val="003E29CA"/>
    <w:rsid w:val="00414093"/>
    <w:rsid w:val="00436631"/>
    <w:rsid w:val="00436B4D"/>
    <w:rsid w:val="00463409"/>
    <w:rsid w:val="004769DD"/>
    <w:rsid w:val="00495EC0"/>
    <w:rsid w:val="004B63E8"/>
    <w:rsid w:val="004C4775"/>
    <w:rsid w:val="004C59ED"/>
    <w:rsid w:val="004D308D"/>
    <w:rsid w:val="005004D0"/>
    <w:rsid w:val="005129A4"/>
    <w:rsid w:val="0054566B"/>
    <w:rsid w:val="00565E7D"/>
    <w:rsid w:val="0058118C"/>
    <w:rsid w:val="005E36A8"/>
    <w:rsid w:val="00620265"/>
    <w:rsid w:val="00621DCD"/>
    <w:rsid w:val="00624265"/>
    <w:rsid w:val="0063685C"/>
    <w:rsid w:val="0064175E"/>
    <w:rsid w:val="00666143"/>
    <w:rsid w:val="006728F1"/>
    <w:rsid w:val="006C0D86"/>
    <w:rsid w:val="006F3112"/>
    <w:rsid w:val="00763C32"/>
    <w:rsid w:val="00772790"/>
    <w:rsid w:val="007D6239"/>
    <w:rsid w:val="008011A9"/>
    <w:rsid w:val="00845485"/>
    <w:rsid w:val="00846331"/>
    <w:rsid w:val="00856D0B"/>
    <w:rsid w:val="0086412C"/>
    <w:rsid w:val="008D6AD9"/>
    <w:rsid w:val="0090022C"/>
    <w:rsid w:val="00936483"/>
    <w:rsid w:val="00942C3A"/>
    <w:rsid w:val="00953CFA"/>
    <w:rsid w:val="00967447"/>
    <w:rsid w:val="009905C7"/>
    <w:rsid w:val="009C23C2"/>
    <w:rsid w:val="009F3DED"/>
    <w:rsid w:val="00A12EF1"/>
    <w:rsid w:val="00A33F08"/>
    <w:rsid w:val="00A36885"/>
    <w:rsid w:val="00A36C77"/>
    <w:rsid w:val="00AB4A71"/>
    <w:rsid w:val="00AD7EDE"/>
    <w:rsid w:val="00B12BC1"/>
    <w:rsid w:val="00B2110A"/>
    <w:rsid w:val="00B2651D"/>
    <w:rsid w:val="00B27F33"/>
    <w:rsid w:val="00B35B40"/>
    <w:rsid w:val="00B4204F"/>
    <w:rsid w:val="00B570EC"/>
    <w:rsid w:val="00B7568F"/>
    <w:rsid w:val="00B77553"/>
    <w:rsid w:val="00B96973"/>
    <w:rsid w:val="00BA3979"/>
    <w:rsid w:val="00BB67DE"/>
    <w:rsid w:val="00BB79B3"/>
    <w:rsid w:val="00BC4107"/>
    <w:rsid w:val="00BC41E5"/>
    <w:rsid w:val="00C0644B"/>
    <w:rsid w:val="00C31316"/>
    <w:rsid w:val="00C65A27"/>
    <w:rsid w:val="00CA1CBD"/>
    <w:rsid w:val="00CA6593"/>
    <w:rsid w:val="00CC653E"/>
    <w:rsid w:val="00CD7786"/>
    <w:rsid w:val="00CF60FD"/>
    <w:rsid w:val="00D10983"/>
    <w:rsid w:val="00D668CD"/>
    <w:rsid w:val="00D95575"/>
    <w:rsid w:val="00DD44F4"/>
    <w:rsid w:val="00DE5E72"/>
    <w:rsid w:val="00E05C94"/>
    <w:rsid w:val="00E131F3"/>
    <w:rsid w:val="00E865B7"/>
    <w:rsid w:val="00E9424D"/>
    <w:rsid w:val="00E953D6"/>
    <w:rsid w:val="00F261EC"/>
    <w:rsid w:val="00F34C71"/>
    <w:rsid w:val="00F40E74"/>
    <w:rsid w:val="00F55840"/>
    <w:rsid w:val="00F8243A"/>
    <w:rsid w:val="00F84E7A"/>
    <w:rsid w:val="00FA1B87"/>
    <w:rsid w:val="00FC2F08"/>
    <w:rsid w:val="00FE5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DCE46A"/>
  <w15:chartTrackingRefBased/>
  <w15:docId w15:val="{88582C41-79F2-47FC-91EA-B2DB1CEDB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6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44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4F4"/>
  </w:style>
  <w:style w:type="paragraph" w:styleId="Footer">
    <w:name w:val="footer"/>
    <w:basedOn w:val="Normal"/>
    <w:link w:val="FooterChar"/>
    <w:uiPriority w:val="99"/>
    <w:unhideWhenUsed/>
    <w:rsid w:val="00DD44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4F4"/>
  </w:style>
  <w:style w:type="paragraph" w:styleId="BalloonText">
    <w:name w:val="Balloon Text"/>
    <w:basedOn w:val="Normal"/>
    <w:link w:val="BalloonTextChar"/>
    <w:uiPriority w:val="99"/>
    <w:semiHidden/>
    <w:unhideWhenUsed/>
    <w:rsid w:val="0062026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620265"/>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61329">
      <w:bodyDiv w:val="1"/>
      <w:marLeft w:val="0"/>
      <w:marRight w:val="0"/>
      <w:marTop w:val="0"/>
      <w:marBottom w:val="0"/>
      <w:divBdr>
        <w:top w:val="none" w:sz="0" w:space="0" w:color="auto"/>
        <w:left w:val="none" w:sz="0" w:space="0" w:color="auto"/>
        <w:bottom w:val="none" w:sz="0" w:space="0" w:color="auto"/>
        <w:right w:val="none" w:sz="0" w:space="0" w:color="auto"/>
      </w:divBdr>
    </w:div>
    <w:div w:id="128596134">
      <w:bodyDiv w:val="1"/>
      <w:marLeft w:val="0"/>
      <w:marRight w:val="0"/>
      <w:marTop w:val="0"/>
      <w:marBottom w:val="0"/>
      <w:divBdr>
        <w:top w:val="none" w:sz="0" w:space="0" w:color="auto"/>
        <w:left w:val="none" w:sz="0" w:space="0" w:color="auto"/>
        <w:bottom w:val="none" w:sz="0" w:space="0" w:color="auto"/>
        <w:right w:val="none" w:sz="0" w:space="0" w:color="auto"/>
      </w:divBdr>
    </w:div>
    <w:div w:id="498737083">
      <w:bodyDiv w:val="1"/>
      <w:marLeft w:val="0"/>
      <w:marRight w:val="0"/>
      <w:marTop w:val="0"/>
      <w:marBottom w:val="0"/>
      <w:divBdr>
        <w:top w:val="none" w:sz="0" w:space="0" w:color="auto"/>
        <w:left w:val="none" w:sz="0" w:space="0" w:color="auto"/>
        <w:bottom w:val="none" w:sz="0" w:space="0" w:color="auto"/>
        <w:right w:val="none" w:sz="0" w:space="0" w:color="auto"/>
      </w:divBdr>
    </w:div>
    <w:div w:id="505680803">
      <w:bodyDiv w:val="1"/>
      <w:marLeft w:val="0"/>
      <w:marRight w:val="0"/>
      <w:marTop w:val="0"/>
      <w:marBottom w:val="0"/>
      <w:divBdr>
        <w:top w:val="none" w:sz="0" w:space="0" w:color="auto"/>
        <w:left w:val="none" w:sz="0" w:space="0" w:color="auto"/>
        <w:bottom w:val="none" w:sz="0" w:space="0" w:color="auto"/>
        <w:right w:val="none" w:sz="0" w:space="0" w:color="auto"/>
      </w:divBdr>
    </w:div>
    <w:div w:id="537817442">
      <w:bodyDiv w:val="1"/>
      <w:marLeft w:val="0"/>
      <w:marRight w:val="0"/>
      <w:marTop w:val="0"/>
      <w:marBottom w:val="0"/>
      <w:divBdr>
        <w:top w:val="none" w:sz="0" w:space="0" w:color="auto"/>
        <w:left w:val="none" w:sz="0" w:space="0" w:color="auto"/>
        <w:bottom w:val="none" w:sz="0" w:space="0" w:color="auto"/>
        <w:right w:val="none" w:sz="0" w:space="0" w:color="auto"/>
      </w:divBdr>
    </w:div>
    <w:div w:id="552086150">
      <w:bodyDiv w:val="1"/>
      <w:marLeft w:val="0"/>
      <w:marRight w:val="0"/>
      <w:marTop w:val="0"/>
      <w:marBottom w:val="0"/>
      <w:divBdr>
        <w:top w:val="none" w:sz="0" w:space="0" w:color="auto"/>
        <w:left w:val="none" w:sz="0" w:space="0" w:color="auto"/>
        <w:bottom w:val="none" w:sz="0" w:space="0" w:color="auto"/>
        <w:right w:val="none" w:sz="0" w:space="0" w:color="auto"/>
      </w:divBdr>
    </w:div>
    <w:div w:id="655719210">
      <w:bodyDiv w:val="1"/>
      <w:marLeft w:val="0"/>
      <w:marRight w:val="0"/>
      <w:marTop w:val="0"/>
      <w:marBottom w:val="0"/>
      <w:divBdr>
        <w:top w:val="none" w:sz="0" w:space="0" w:color="auto"/>
        <w:left w:val="none" w:sz="0" w:space="0" w:color="auto"/>
        <w:bottom w:val="none" w:sz="0" w:space="0" w:color="auto"/>
        <w:right w:val="none" w:sz="0" w:space="0" w:color="auto"/>
      </w:divBdr>
    </w:div>
    <w:div w:id="897133969">
      <w:bodyDiv w:val="1"/>
      <w:marLeft w:val="0"/>
      <w:marRight w:val="0"/>
      <w:marTop w:val="0"/>
      <w:marBottom w:val="0"/>
      <w:divBdr>
        <w:top w:val="none" w:sz="0" w:space="0" w:color="auto"/>
        <w:left w:val="none" w:sz="0" w:space="0" w:color="auto"/>
        <w:bottom w:val="none" w:sz="0" w:space="0" w:color="auto"/>
        <w:right w:val="none" w:sz="0" w:space="0" w:color="auto"/>
      </w:divBdr>
    </w:div>
    <w:div w:id="970327702">
      <w:bodyDiv w:val="1"/>
      <w:marLeft w:val="0"/>
      <w:marRight w:val="0"/>
      <w:marTop w:val="0"/>
      <w:marBottom w:val="0"/>
      <w:divBdr>
        <w:top w:val="none" w:sz="0" w:space="0" w:color="auto"/>
        <w:left w:val="none" w:sz="0" w:space="0" w:color="auto"/>
        <w:bottom w:val="none" w:sz="0" w:space="0" w:color="auto"/>
        <w:right w:val="none" w:sz="0" w:space="0" w:color="auto"/>
      </w:divBdr>
    </w:div>
    <w:div w:id="1112212169">
      <w:bodyDiv w:val="1"/>
      <w:marLeft w:val="0"/>
      <w:marRight w:val="0"/>
      <w:marTop w:val="0"/>
      <w:marBottom w:val="0"/>
      <w:divBdr>
        <w:top w:val="none" w:sz="0" w:space="0" w:color="auto"/>
        <w:left w:val="none" w:sz="0" w:space="0" w:color="auto"/>
        <w:bottom w:val="none" w:sz="0" w:space="0" w:color="auto"/>
        <w:right w:val="none" w:sz="0" w:space="0" w:color="auto"/>
      </w:divBdr>
    </w:div>
    <w:div w:id="1287467046">
      <w:bodyDiv w:val="1"/>
      <w:marLeft w:val="0"/>
      <w:marRight w:val="0"/>
      <w:marTop w:val="0"/>
      <w:marBottom w:val="0"/>
      <w:divBdr>
        <w:top w:val="none" w:sz="0" w:space="0" w:color="auto"/>
        <w:left w:val="none" w:sz="0" w:space="0" w:color="auto"/>
        <w:bottom w:val="none" w:sz="0" w:space="0" w:color="auto"/>
        <w:right w:val="none" w:sz="0" w:space="0" w:color="auto"/>
      </w:divBdr>
    </w:div>
    <w:div w:id="1319191778">
      <w:bodyDiv w:val="1"/>
      <w:marLeft w:val="0"/>
      <w:marRight w:val="0"/>
      <w:marTop w:val="0"/>
      <w:marBottom w:val="0"/>
      <w:divBdr>
        <w:top w:val="none" w:sz="0" w:space="0" w:color="auto"/>
        <w:left w:val="none" w:sz="0" w:space="0" w:color="auto"/>
        <w:bottom w:val="none" w:sz="0" w:space="0" w:color="auto"/>
        <w:right w:val="none" w:sz="0" w:space="0" w:color="auto"/>
      </w:divBdr>
    </w:div>
    <w:div w:id="1322201249">
      <w:bodyDiv w:val="1"/>
      <w:marLeft w:val="0"/>
      <w:marRight w:val="0"/>
      <w:marTop w:val="0"/>
      <w:marBottom w:val="0"/>
      <w:divBdr>
        <w:top w:val="none" w:sz="0" w:space="0" w:color="auto"/>
        <w:left w:val="none" w:sz="0" w:space="0" w:color="auto"/>
        <w:bottom w:val="none" w:sz="0" w:space="0" w:color="auto"/>
        <w:right w:val="none" w:sz="0" w:space="0" w:color="auto"/>
      </w:divBdr>
      <w:divsChild>
        <w:div w:id="1984966927">
          <w:marLeft w:val="0"/>
          <w:marRight w:val="0"/>
          <w:marTop w:val="0"/>
          <w:marBottom w:val="0"/>
          <w:divBdr>
            <w:top w:val="none" w:sz="0" w:space="0" w:color="auto"/>
            <w:left w:val="none" w:sz="0" w:space="0" w:color="auto"/>
            <w:bottom w:val="none" w:sz="0" w:space="0" w:color="auto"/>
            <w:right w:val="none" w:sz="0" w:space="0" w:color="auto"/>
          </w:divBdr>
        </w:div>
      </w:divsChild>
    </w:div>
    <w:div w:id="1322613735">
      <w:bodyDiv w:val="1"/>
      <w:marLeft w:val="0"/>
      <w:marRight w:val="0"/>
      <w:marTop w:val="0"/>
      <w:marBottom w:val="0"/>
      <w:divBdr>
        <w:top w:val="none" w:sz="0" w:space="0" w:color="auto"/>
        <w:left w:val="none" w:sz="0" w:space="0" w:color="auto"/>
        <w:bottom w:val="none" w:sz="0" w:space="0" w:color="auto"/>
        <w:right w:val="none" w:sz="0" w:space="0" w:color="auto"/>
      </w:divBdr>
    </w:div>
    <w:div w:id="1344625292">
      <w:bodyDiv w:val="1"/>
      <w:marLeft w:val="0"/>
      <w:marRight w:val="0"/>
      <w:marTop w:val="0"/>
      <w:marBottom w:val="0"/>
      <w:divBdr>
        <w:top w:val="none" w:sz="0" w:space="0" w:color="auto"/>
        <w:left w:val="none" w:sz="0" w:space="0" w:color="auto"/>
        <w:bottom w:val="none" w:sz="0" w:space="0" w:color="auto"/>
        <w:right w:val="none" w:sz="0" w:space="0" w:color="auto"/>
      </w:divBdr>
      <w:divsChild>
        <w:div w:id="10421560">
          <w:marLeft w:val="0"/>
          <w:marRight w:val="0"/>
          <w:marTop w:val="0"/>
          <w:marBottom w:val="0"/>
          <w:divBdr>
            <w:top w:val="none" w:sz="0" w:space="0" w:color="auto"/>
            <w:left w:val="none" w:sz="0" w:space="0" w:color="auto"/>
            <w:bottom w:val="none" w:sz="0" w:space="0" w:color="auto"/>
            <w:right w:val="none" w:sz="0" w:space="0" w:color="auto"/>
          </w:divBdr>
        </w:div>
      </w:divsChild>
    </w:div>
    <w:div w:id="1728188217">
      <w:bodyDiv w:val="1"/>
      <w:marLeft w:val="0"/>
      <w:marRight w:val="0"/>
      <w:marTop w:val="0"/>
      <w:marBottom w:val="0"/>
      <w:divBdr>
        <w:top w:val="none" w:sz="0" w:space="0" w:color="auto"/>
        <w:left w:val="none" w:sz="0" w:space="0" w:color="auto"/>
        <w:bottom w:val="none" w:sz="0" w:space="0" w:color="auto"/>
        <w:right w:val="none" w:sz="0" w:space="0" w:color="auto"/>
      </w:divBdr>
    </w:div>
    <w:div w:id="1747190666">
      <w:bodyDiv w:val="1"/>
      <w:marLeft w:val="0"/>
      <w:marRight w:val="0"/>
      <w:marTop w:val="0"/>
      <w:marBottom w:val="0"/>
      <w:divBdr>
        <w:top w:val="none" w:sz="0" w:space="0" w:color="auto"/>
        <w:left w:val="none" w:sz="0" w:space="0" w:color="auto"/>
        <w:bottom w:val="none" w:sz="0" w:space="0" w:color="auto"/>
        <w:right w:val="none" w:sz="0" w:space="0" w:color="auto"/>
      </w:divBdr>
    </w:div>
    <w:div w:id="184192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4</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Pinkess</dc:creator>
  <cp:keywords/>
  <dc:description/>
  <cp:lastModifiedBy>Mrs N Islam</cp:lastModifiedBy>
  <cp:revision>11</cp:revision>
  <cp:lastPrinted>2023-02-08T15:08:00Z</cp:lastPrinted>
  <dcterms:created xsi:type="dcterms:W3CDTF">2023-02-08T11:13:00Z</dcterms:created>
  <dcterms:modified xsi:type="dcterms:W3CDTF">2023-02-08T16:54:00Z</dcterms:modified>
</cp:coreProperties>
</file>